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3B18" w:rsidRPr="008D3B18" w:rsidRDefault="008D3B18" w:rsidP="008D3B18">
      <w:pPr>
        <w:spacing w:line="360" w:lineRule="auto"/>
        <w:jc w:val="center"/>
        <w:rPr>
          <w:rFonts w:ascii="Arial" w:hAnsi="Arial"/>
          <w:b/>
          <w:caps/>
          <w:sz w:val="32"/>
          <w:szCs w:val="32"/>
        </w:rPr>
      </w:pPr>
      <w:r w:rsidRPr="008D3B18">
        <w:rPr>
          <w:rFonts w:ascii="Arial" w:hAnsi="Arial"/>
          <w:b/>
          <w:caps/>
          <w:sz w:val="32"/>
          <w:szCs w:val="32"/>
        </w:rPr>
        <w:t>M</w:t>
      </w:r>
      <w:r w:rsidRPr="008D3B18">
        <w:rPr>
          <w:rFonts w:ascii="Arial" w:hAnsi="Arial" w:hint="eastAsia"/>
          <w:b/>
          <w:caps/>
          <w:sz w:val="32"/>
          <w:szCs w:val="32"/>
        </w:rPr>
        <w:t>Ě</w:t>
      </w:r>
      <w:r w:rsidRPr="008D3B18">
        <w:rPr>
          <w:rFonts w:ascii="Arial" w:hAnsi="Arial"/>
          <w:b/>
          <w:caps/>
          <w:sz w:val="32"/>
          <w:szCs w:val="32"/>
        </w:rPr>
        <w:t>STO BEROUN</w:t>
      </w:r>
    </w:p>
    <w:p w:rsidR="002D6A77" w:rsidRDefault="008D3B18" w:rsidP="008D3B18">
      <w:pPr>
        <w:pBdr>
          <w:bottom w:val="single" w:sz="4" w:space="1" w:color="auto"/>
        </w:pBdr>
        <w:spacing w:line="360" w:lineRule="auto"/>
        <w:jc w:val="center"/>
        <w:rPr>
          <w:rFonts w:ascii="Arial" w:hAnsi="Arial"/>
        </w:rPr>
      </w:pPr>
      <w:r w:rsidRPr="008D3B18">
        <w:rPr>
          <w:rFonts w:ascii="Arial" w:hAnsi="Arial"/>
          <w:b/>
          <w:caps/>
          <w:sz w:val="32"/>
          <w:szCs w:val="32"/>
        </w:rPr>
        <w:t>HUSOVO NÁM</w:t>
      </w:r>
      <w:r w:rsidRPr="008D3B18">
        <w:rPr>
          <w:rFonts w:ascii="Arial" w:hAnsi="Arial" w:hint="eastAsia"/>
          <w:b/>
          <w:caps/>
          <w:sz w:val="32"/>
          <w:szCs w:val="32"/>
        </w:rPr>
        <w:t>Ě</w:t>
      </w:r>
      <w:r w:rsidRPr="008D3B18">
        <w:rPr>
          <w:rFonts w:ascii="Arial" w:hAnsi="Arial"/>
          <w:b/>
          <w:caps/>
          <w:sz w:val="32"/>
          <w:szCs w:val="32"/>
        </w:rPr>
        <w:t>STÍ 68</w:t>
      </w:r>
      <w:r>
        <w:rPr>
          <w:rFonts w:ascii="Arial" w:hAnsi="Arial"/>
          <w:b/>
          <w:caps/>
          <w:sz w:val="32"/>
          <w:szCs w:val="32"/>
        </w:rPr>
        <w:t xml:space="preserve">, </w:t>
      </w:r>
      <w:r w:rsidRPr="008D3B18">
        <w:rPr>
          <w:rFonts w:ascii="Arial" w:hAnsi="Arial"/>
          <w:b/>
          <w:caps/>
          <w:sz w:val="32"/>
          <w:szCs w:val="32"/>
        </w:rPr>
        <w:t>266 43 BEROUN-CENTRUM</w:t>
      </w:r>
    </w:p>
    <w:p w:rsidR="002D6A77" w:rsidRDefault="002D6A77" w:rsidP="002D6A77">
      <w:pPr>
        <w:jc w:val="center"/>
        <w:rPr>
          <w:rFonts w:ascii="Arial" w:hAnsi="Arial"/>
        </w:rPr>
      </w:pPr>
    </w:p>
    <w:p w:rsidR="002D6A77" w:rsidRDefault="002D6A77" w:rsidP="002D6A77">
      <w:pPr>
        <w:jc w:val="center"/>
        <w:rPr>
          <w:rFonts w:ascii="Arial" w:hAnsi="Arial"/>
        </w:rPr>
      </w:pPr>
    </w:p>
    <w:p w:rsidR="002D6A77" w:rsidRDefault="002D6A77" w:rsidP="002D6A77">
      <w:pPr>
        <w:jc w:val="center"/>
        <w:rPr>
          <w:rFonts w:ascii="Arial" w:hAnsi="Arial"/>
        </w:rPr>
      </w:pPr>
    </w:p>
    <w:p w:rsidR="008D3B18" w:rsidRDefault="008D3B18" w:rsidP="002D6A77">
      <w:pPr>
        <w:jc w:val="center"/>
        <w:rPr>
          <w:rFonts w:ascii="Arial" w:hAnsi="Arial"/>
        </w:rPr>
      </w:pPr>
    </w:p>
    <w:p w:rsidR="008D3B18" w:rsidRDefault="008D3B18" w:rsidP="002D6A77">
      <w:pPr>
        <w:jc w:val="center"/>
        <w:rPr>
          <w:rFonts w:ascii="Arial" w:hAnsi="Arial"/>
        </w:rPr>
      </w:pPr>
    </w:p>
    <w:p w:rsidR="002D6A77" w:rsidRDefault="002D6A77" w:rsidP="002D6A77">
      <w:pPr>
        <w:jc w:val="center"/>
        <w:rPr>
          <w:rFonts w:ascii="Arial" w:hAnsi="Arial"/>
        </w:rPr>
      </w:pPr>
    </w:p>
    <w:p w:rsidR="002D6A77" w:rsidRDefault="002D6A77" w:rsidP="002D6A77">
      <w:pPr>
        <w:pStyle w:val="Nadpis2"/>
        <w:jc w:val="center"/>
        <w:rPr>
          <w:rFonts w:ascii="Arial Black" w:hAnsi="Arial Black"/>
          <w:b w:val="0"/>
          <w:caps w:val="0"/>
          <w:sz w:val="48"/>
        </w:rPr>
      </w:pPr>
      <w:r>
        <w:rPr>
          <w:rFonts w:ascii="Arial Black" w:hAnsi="Arial Black"/>
          <w:b w:val="0"/>
          <w:caps w:val="0"/>
          <w:sz w:val="48"/>
        </w:rPr>
        <w:t>TECHNICKÁ ZPRÁVA</w:t>
      </w:r>
    </w:p>
    <w:p w:rsidR="002D6A77" w:rsidRDefault="002D6A77" w:rsidP="002D6A77">
      <w:pPr>
        <w:tabs>
          <w:tab w:val="center" w:pos="4536"/>
        </w:tabs>
        <w:jc w:val="center"/>
        <w:rPr>
          <w:rFonts w:ascii="Arial" w:hAnsi="Arial"/>
        </w:rPr>
      </w:pPr>
    </w:p>
    <w:p w:rsidR="002D6A77" w:rsidRDefault="002D6A77" w:rsidP="002D6A77">
      <w:pPr>
        <w:tabs>
          <w:tab w:val="center" w:pos="4536"/>
        </w:tabs>
        <w:jc w:val="center"/>
        <w:rPr>
          <w:rFonts w:ascii="Arial" w:hAnsi="Arial"/>
        </w:rPr>
      </w:pPr>
    </w:p>
    <w:p w:rsidR="002D6A77" w:rsidRDefault="002D6A77" w:rsidP="002D6A77">
      <w:pPr>
        <w:tabs>
          <w:tab w:val="center" w:pos="4536"/>
        </w:tabs>
        <w:jc w:val="center"/>
        <w:rPr>
          <w:rFonts w:ascii="Arial" w:hAnsi="Arial"/>
        </w:rPr>
      </w:pPr>
    </w:p>
    <w:p w:rsidR="002D6A77" w:rsidRDefault="002D6A77" w:rsidP="002D6A77">
      <w:pPr>
        <w:tabs>
          <w:tab w:val="center" w:pos="4536"/>
        </w:tabs>
        <w:jc w:val="center"/>
        <w:rPr>
          <w:rFonts w:ascii="Arial" w:hAnsi="Arial"/>
        </w:rPr>
      </w:pPr>
    </w:p>
    <w:p w:rsidR="002D6A77" w:rsidRDefault="002D6A77" w:rsidP="002D6A77">
      <w:pPr>
        <w:tabs>
          <w:tab w:val="center" w:pos="4536"/>
        </w:tabs>
        <w:jc w:val="center"/>
        <w:rPr>
          <w:rFonts w:ascii="Arial" w:hAnsi="Arial"/>
        </w:rPr>
      </w:pPr>
    </w:p>
    <w:p w:rsidR="002D6A77" w:rsidRDefault="002D6A77" w:rsidP="002D6A77">
      <w:pPr>
        <w:tabs>
          <w:tab w:val="center" w:pos="4536"/>
        </w:tabs>
        <w:jc w:val="center"/>
        <w:rPr>
          <w:rFonts w:ascii="Arial" w:hAnsi="Arial"/>
        </w:rPr>
      </w:pPr>
    </w:p>
    <w:p w:rsidR="002D6A77" w:rsidRDefault="002D6A77" w:rsidP="002D6A77">
      <w:pPr>
        <w:tabs>
          <w:tab w:val="center" w:pos="4536"/>
        </w:tabs>
        <w:jc w:val="center"/>
        <w:rPr>
          <w:rFonts w:ascii="Arial" w:hAnsi="Arial"/>
        </w:rPr>
      </w:pPr>
    </w:p>
    <w:p w:rsidR="002D6A77" w:rsidRPr="009946DE" w:rsidRDefault="002D6A77" w:rsidP="002D6A77">
      <w:pPr>
        <w:pStyle w:val="Zkladntext"/>
        <w:jc w:val="center"/>
        <w:rPr>
          <w:b/>
          <w:caps/>
          <w:spacing w:val="0"/>
          <w:sz w:val="32"/>
          <w:szCs w:val="32"/>
        </w:rPr>
      </w:pPr>
      <w:r w:rsidRPr="009946DE">
        <w:rPr>
          <w:b/>
          <w:caps/>
          <w:spacing w:val="0"/>
          <w:sz w:val="32"/>
          <w:szCs w:val="32"/>
        </w:rPr>
        <w:cr/>
      </w:r>
    </w:p>
    <w:p w:rsidR="001B50DA" w:rsidRDefault="008D3B18" w:rsidP="008D3B18">
      <w:pPr>
        <w:pStyle w:val="Zkladntext"/>
        <w:spacing w:line="360" w:lineRule="auto"/>
        <w:jc w:val="center"/>
        <w:rPr>
          <w:b/>
          <w:caps/>
          <w:spacing w:val="0"/>
          <w:sz w:val="32"/>
          <w:szCs w:val="32"/>
        </w:rPr>
      </w:pPr>
      <w:r w:rsidRPr="008D3B18">
        <w:rPr>
          <w:b/>
          <w:caps/>
          <w:spacing w:val="0"/>
          <w:sz w:val="32"/>
          <w:szCs w:val="32"/>
        </w:rPr>
        <w:t>P</w:t>
      </w:r>
      <w:r w:rsidRPr="008D3B18">
        <w:rPr>
          <w:rFonts w:hint="eastAsia"/>
          <w:b/>
          <w:caps/>
          <w:spacing w:val="0"/>
          <w:sz w:val="32"/>
          <w:szCs w:val="32"/>
        </w:rPr>
        <w:t>Ř</w:t>
      </w:r>
      <w:r w:rsidRPr="008D3B18">
        <w:rPr>
          <w:b/>
          <w:caps/>
          <w:spacing w:val="0"/>
          <w:sz w:val="32"/>
          <w:szCs w:val="32"/>
        </w:rPr>
        <w:t>ESTAVBA KOM</w:t>
      </w:r>
      <w:r w:rsidR="001B50DA">
        <w:rPr>
          <w:b/>
          <w:caps/>
          <w:spacing w:val="0"/>
          <w:sz w:val="32"/>
          <w:szCs w:val="32"/>
        </w:rPr>
        <w:t>unitního</w:t>
      </w:r>
      <w:r w:rsidRPr="008D3B18">
        <w:rPr>
          <w:b/>
          <w:caps/>
          <w:spacing w:val="0"/>
          <w:sz w:val="32"/>
          <w:szCs w:val="32"/>
        </w:rPr>
        <w:t xml:space="preserve"> CENTRA </w:t>
      </w:r>
    </w:p>
    <w:p w:rsidR="008D3B18" w:rsidRPr="008D3B18" w:rsidRDefault="008D3B18" w:rsidP="008D3B18">
      <w:pPr>
        <w:pStyle w:val="Zkladntext"/>
        <w:spacing w:line="360" w:lineRule="auto"/>
        <w:jc w:val="center"/>
        <w:rPr>
          <w:b/>
          <w:caps/>
          <w:spacing w:val="0"/>
          <w:sz w:val="32"/>
          <w:szCs w:val="32"/>
        </w:rPr>
      </w:pPr>
      <w:r w:rsidRPr="008D3B18">
        <w:rPr>
          <w:b/>
          <w:caps/>
          <w:spacing w:val="0"/>
          <w:sz w:val="32"/>
          <w:szCs w:val="32"/>
        </w:rPr>
        <w:t>NA MATE</w:t>
      </w:r>
      <w:r w:rsidRPr="008D3B18">
        <w:rPr>
          <w:rFonts w:hint="eastAsia"/>
          <w:b/>
          <w:caps/>
          <w:spacing w:val="0"/>
          <w:sz w:val="32"/>
          <w:szCs w:val="32"/>
        </w:rPr>
        <w:t>Ř</w:t>
      </w:r>
      <w:r w:rsidRPr="008D3B18">
        <w:rPr>
          <w:b/>
          <w:caps/>
          <w:spacing w:val="0"/>
          <w:sz w:val="32"/>
          <w:szCs w:val="32"/>
        </w:rPr>
        <w:t>SKOU ŠKOLU</w:t>
      </w:r>
    </w:p>
    <w:p w:rsidR="008D3B18" w:rsidRPr="008D3B18" w:rsidRDefault="008D3B18" w:rsidP="008D3B18">
      <w:pPr>
        <w:pStyle w:val="Zkladntext"/>
        <w:spacing w:line="360" w:lineRule="auto"/>
        <w:jc w:val="center"/>
        <w:rPr>
          <w:b/>
          <w:caps/>
          <w:spacing w:val="0"/>
          <w:sz w:val="32"/>
          <w:szCs w:val="32"/>
        </w:rPr>
      </w:pPr>
      <w:r w:rsidRPr="008D3B18">
        <w:rPr>
          <w:b/>
          <w:caps/>
          <w:spacing w:val="0"/>
          <w:sz w:val="32"/>
          <w:szCs w:val="32"/>
        </w:rPr>
        <w:t>Bezru</w:t>
      </w:r>
      <w:r w:rsidRPr="008D3B18">
        <w:rPr>
          <w:rFonts w:hint="eastAsia"/>
          <w:b/>
          <w:caps/>
          <w:spacing w:val="0"/>
          <w:sz w:val="32"/>
          <w:szCs w:val="32"/>
        </w:rPr>
        <w:t>č</w:t>
      </w:r>
      <w:r w:rsidRPr="008D3B18">
        <w:rPr>
          <w:b/>
          <w:caps/>
          <w:spacing w:val="0"/>
          <w:sz w:val="32"/>
          <w:szCs w:val="32"/>
        </w:rPr>
        <w:t>ova 928, 266 01 Beroun</w:t>
      </w:r>
    </w:p>
    <w:p w:rsidR="002D6A77" w:rsidRDefault="002D6A77" w:rsidP="002D6A77">
      <w:pPr>
        <w:pStyle w:val="Zkladntext"/>
        <w:jc w:val="center"/>
        <w:rPr>
          <w:b/>
          <w:caps/>
          <w:sz w:val="24"/>
          <w:szCs w:val="24"/>
        </w:rPr>
      </w:pPr>
    </w:p>
    <w:p w:rsidR="002D6A77" w:rsidRDefault="002D6A77" w:rsidP="002D6A77">
      <w:pPr>
        <w:pStyle w:val="Zkladntext"/>
        <w:jc w:val="center"/>
        <w:rPr>
          <w:b/>
          <w:caps/>
          <w:sz w:val="24"/>
          <w:szCs w:val="24"/>
        </w:rPr>
      </w:pPr>
    </w:p>
    <w:p w:rsidR="008D3B18" w:rsidRDefault="008D3B18" w:rsidP="002D6A77">
      <w:pPr>
        <w:pStyle w:val="Zkladntext"/>
        <w:jc w:val="center"/>
        <w:rPr>
          <w:b/>
          <w:caps/>
          <w:sz w:val="24"/>
          <w:szCs w:val="24"/>
        </w:rPr>
      </w:pPr>
    </w:p>
    <w:p w:rsidR="008D3B18" w:rsidRDefault="008D3B18" w:rsidP="002D6A77">
      <w:pPr>
        <w:pStyle w:val="Zkladntext"/>
        <w:jc w:val="center"/>
        <w:rPr>
          <w:b/>
          <w:caps/>
          <w:sz w:val="24"/>
          <w:szCs w:val="24"/>
        </w:rPr>
      </w:pPr>
    </w:p>
    <w:p w:rsidR="008D3B18" w:rsidRDefault="008D3B18" w:rsidP="002D6A77">
      <w:pPr>
        <w:pStyle w:val="Zkladntext"/>
        <w:jc w:val="center"/>
        <w:rPr>
          <w:b/>
          <w:caps/>
          <w:sz w:val="24"/>
          <w:szCs w:val="24"/>
        </w:rPr>
      </w:pPr>
    </w:p>
    <w:p w:rsidR="008D3B18" w:rsidRPr="002C6ED2" w:rsidRDefault="008D3B18" w:rsidP="002D6A77">
      <w:pPr>
        <w:pStyle w:val="Zkladntext"/>
        <w:jc w:val="center"/>
        <w:rPr>
          <w:b/>
          <w:caps/>
          <w:sz w:val="24"/>
          <w:szCs w:val="24"/>
        </w:rPr>
      </w:pPr>
    </w:p>
    <w:p w:rsidR="002D6A77" w:rsidRDefault="002D6A77" w:rsidP="002D6A77">
      <w:pPr>
        <w:pStyle w:val="Zkladntext"/>
        <w:spacing w:line="480" w:lineRule="auto"/>
        <w:jc w:val="center"/>
        <w:rPr>
          <w:b/>
          <w:caps/>
          <w:sz w:val="40"/>
          <w:szCs w:val="40"/>
        </w:rPr>
      </w:pPr>
      <w:r>
        <w:rPr>
          <w:b/>
          <w:caps/>
          <w:sz w:val="40"/>
          <w:szCs w:val="40"/>
        </w:rPr>
        <w:t xml:space="preserve">d 1. </w:t>
      </w:r>
      <w:proofErr w:type="gramStart"/>
      <w:r>
        <w:rPr>
          <w:b/>
          <w:caps/>
          <w:sz w:val="40"/>
          <w:szCs w:val="40"/>
        </w:rPr>
        <w:t>4.</w:t>
      </w:r>
      <w:r w:rsidR="001B50DA">
        <w:rPr>
          <w:b/>
          <w:caps/>
          <w:sz w:val="40"/>
          <w:szCs w:val="40"/>
        </w:rPr>
        <w:t>2</w:t>
      </w:r>
      <w:r>
        <w:rPr>
          <w:b/>
          <w:caps/>
          <w:sz w:val="40"/>
          <w:szCs w:val="40"/>
        </w:rPr>
        <w:t xml:space="preserve"> </w:t>
      </w:r>
      <w:r>
        <w:rPr>
          <w:b/>
          <w:sz w:val="40"/>
          <w:szCs w:val="40"/>
        </w:rPr>
        <w:t xml:space="preserve"> </w:t>
      </w:r>
      <w:r>
        <w:rPr>
          <w:b/>
          <w:caps/>
          <w:sz w:val="40"/>
          <w:szCs w:val="40"/>
        </w:rPr>
        <w:t xml:space="preserve"> VYTÁPĚNÍ</w:t>
      </w:r>
      <w:proofErr w:type="gramEnd"/>
    </w:p>
    <w:p w:rsidR="002D6A77" w:rsidRDefault="002D6A77" w:rsidP="002D6A77">
      <w:pPr>
        <w:pStyle w:val="Zkladntext"/>
        <w:rPr>
          <w:sz w:val="32"/>
        </w:rPr>
      </w:pPr>
    </w:p>
    <w:p w:rsidR="002D6A77" w:rsidRDefault="002D6A77" w:rsidP="002D6A77">
      <w:pPr>
        <w:pStyle w:val="Zkladntext"/>
        <w:rPr>
          <w:sz w:val="32"/>
        </w:rPr>
      </w:pPr>
    </w:p>
    <w:p w:rsidR="002D6A77" w:rsidRDefault="002D6A77" w:rsidP="002D6A77">
      <w:pPr>
        <w:pStyle w:val="Zkladntext"/>
        <w:rPr>
          <w:sz w:val="32"/>
        </w:rPr>
      </w:pPr>
    </w:p>
    <w:p w:rsidR="002D6A77" w:rsidRDefault="002D6A77" w:rsidP="002D6A77">
      <w:pPr>
        <w:pBdr>
          <w:bottom w:val="single" w:sz="4" w:space="1" w:color="auto"/>
        </w:pBdr>
        <w:tabs>
          <w:tab w:val="left" w:pos="-720"/>
          <w:tab w:val="left" w:pos="567"/>
          <w:tab w:val="left" w:pos="1560"/>
          <w:tab w:val="left" w:pos="1985"/>
          <w:tab w:val="left" w:pos="3686"/>
          <w:tab w:val="left" w:pos="5103"/>
          <w:tab w:val="left" w:pos="6521"/>
          <w:tab w:val="left" w:pos="6946"/>
        </w:tabs>
        <w:jc w:val="both"/>
        <w:rPr>
          <w:rFonts w:ascii="Arial" w:hAnsi="Arial"/>
          <w:sz w:val="22"/>
        </w:rPr>
      </w:pPr>
    </w:p>
    <w:p w:rsidR="002D6A77" w:rsidRDefault="002D6A77" w:rsidP="002D6A77">
      <w:pPr>
        <w:pBdr>
          <w:bottom w:val="single" w:sz="4" w:space="1" w:color="auto"/>
        </w:pBdr>
        <w:tabs>
          <w:tab w:val="left" w:pos="-720"/>
          <w:tab w:val="left" w:pos="567"/>
          <w:tab w:val="left" w:pos="1560"/>
          <w:tab w:val="left" w:pos="1985"/>
          <w:tab w:val="left" w:pos="3686"/>
          <w:tab w:val="left" w:pos="5103"/>
          <w:tab w:val="left" w:pos="6521"/>
          <w:tab w:val="left" w:pos="6946"/>
        </w:tabs>
        <w:jc w:val="both"/>
        <w:rPr>
          <w:rFonts w:ascii="Arial" w:hAnsi="Arial"/>
          <w:sz w:val="22"/>
        </w:rPr>
      </w:pPr>
    </w:p>
    <w:p w:rsidR="002D6A77" w:rsidRDefault="002D6A77" w:rsidP="002D6A77">
      <w:pPr>
        <w:pBdr>
          <w:bottom w:val="single" w:sz="4" w:space="1" w:color="auto"/>
        </w:pBdr>
        <w:tabs>
          <w:tab w:val="left" w:pos="-720"/>
          <w:tab w:val="left" w:pos="567"/>
          <w:tab w:val="left" w:pos="1560"/>
          <w:tab w:val="left" w:pos="1985"/>
          <w:tab w:val="left" w:pos="3686"/>
          <w:tab w:val="left" w:pos="5103"/>
          <w:tab w:val="left" w:pos="6521"/>
          <w:tab w:val="left" w:pos="6946"/>
        </w:tabs>
        <w:jc w:val="both"/>
        <w:rPr>
          <w:rFonts w:ascii="Arial" w:hAnsi="Arial"/>
          <w:sz w:val="22"/>
        </w:rPr>
      </w:pPr>
    </w:p>
    <w:p w:rsidR="002D6A77" w:rsidRDefault="002D6A77" w:rsidP="002D6A77">
      <w:pPr>
        <w:pBdr>
          <w:bottom w:val="single" w:sz="4" w:space="1" w:color="auto"/>
        </w:pBdr>
        <w:tabs>
          <w:tab w:val="left" w:pos="-720"/>
          <w:tab w:val="left" w:pos="567"/>
          <w:tab w:val="left" w:pos="1560"/>
          <w:tab w:val="left" w:pos="1985"/>
          <w:tab w:val="left" w:pos="3686"/>
          <w:tab w:val="left" w:pos="5103"/>
          <w:tab w:val="left" w:pos="6521"/>
          <w:tab w:val="left" w:pos="6946"/>
        </w:tabs>
        <w:jc w:val="both"/>
        <w:rPr>
          <w:rFonts w:ascii="Arial" w:hAnsi="Arial"/>
          <w:sz w:val="22"/>
        </w:rPr>
      </w:pPr>
    </w:p>
    <w:p w:rsidR="002D6A77" w:rsidRDefault="002D6A77" w:rsidP="002D6A77">
      <w:pPr>
        <w:pBdr>
          <w:bottom w:val="single" w:sz="4" w:space="1" w:color="auto"/>
        </w:pBdr>
        <w:tabs>
          <w:tab w:val="left" w:pos="-720"/>
          <w:tab w:val="left" w:pos="567"/>
          <w:tab w:val="left" w:pos="1560"/>
          <w:tab w:val="left" w:pos="1985"/>
          <w:tab w:val="left" w:pos="3686"/>
          <w:tab w:val="left" w:pos="5103"/>
          <w:tab w:val="left" w:pos="6521"/>
          <w:tab w:val="left" w:pos="6946"/>
        </w:tabs>
        <w:jc w:val="both"/>
        <w:rPr>
          <w:rFonts w:ascii="Arial" w:hAnsi="Arial"/>
          <w:sz w:val="22"/>
        </w:rPr>
      </w:pPr>
    </w:p>
    <w:p w:rsidR="002D6A77" w:rsidRDefault="002D6A77" w:rsidP="002D6A77">
      <w:pPr>
        <w:pBdr>
          <w:bottom w:val="single" w:sz="4" w:space="1" w:color="auto"/>
        </w:pBdr>
        <w:tabs>
          <w:tab w:val="left" w:pos="-720"/>
          <w:tab w:val="left" w:pos="567"/>
          <w:tab w:val="left" w:pos="1560"/>
          <w:tab w:val="left" w:pos="1985"/>
          <w:tab w:val="left" w:pos="3686"/>
          <w:tab w:val="left" w:pos="5103"/>
          <w:tab w:val="left" w:pos="6521"/>
          <w:tab w:val="left" w:pos="6946"/>
        </w:tabs>
        <w:jc w:val="both"/>
        <w:rPr>
          <w:rFonts w:ascii="Arial" w:hAnsi="Arial"/>
          <w:sz w:val="22"/>
        </w:rPr>
      </w:pPr>
    </w:p>
    <w:p w:rsidR="002D6A77" w:rsidRDefault="002D6A77" w:rsidP="002D6A77">
      <w:pPr>
        <w:tabs>
          <w:tab w:val="left" w:pos="-720"/>
          <w:tab w:val="left" w:pos="567"/>
          <w:tab w:val="left" w:pos="1560"/>
          <w:tab w:val="left" w:pos="1985"/>
          <w:tab w:val="left" w:pos="3686"/>
          <w:tab w:val="left" w:pos="5103"/>
          <w:tab w:val="left" w:pos="6521"/>
          <w:tab w:val="left" w:pos="6946"/>
        </w:tabs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</w:r>
    </w:p>
    <w:p w:rsidR="002D6A77" w:rsidRDefault="002D6A77" w:rsidP="002D6A77">
      <w:pPr>
        <w:tabs>
          <w:tab w:val="left" w:pos="-720"/>
          <w:tab w:val="left" w:pos="567"/>
          <w:tab w:val="left" w:pos="1560"/>
          <w:tab w:val="left" w:pos="1985"/>
          <w:tab w:val="left" w:pos="3686"/>
          <w:tab w:val="left" w:pos="5103"/>
          <w:tab w:val="left" w:pos="6521"/>
          <w:tab w:val="left" w:pos="6946"/>
        </w:tabs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</w:r>
      <w:proofErr w:type="spellStart"/>
      <w:r>
        <w:rPr>
          <w:rFonts w:ascii="Arial" w:hAnsi="Arial"/>
          <w:sz w:val="22"/>
        </w:rPr>
        <w:t>Zak</w:t>
      </w:r>
      <w:proofErr w:type="spellEnd"/>
      <w:r>
        <w:rPr>
          <w:rFonts w:ascii="Arial" w:hAnsi="Arial"/>
          <w:sz w:val="22"/>
        </w:rPr>
        <w:t xml:space="preserve">. </w:t>
      </w:r>
      <w:proofErr w:type="gramStart"/>
      <w:r>
        <w:rPr>
          <w:rFonts w:ascii="Arial" w:hAnsi="Arial"/>
          <w:sz w:val="22"/>
        </w:rPr>
        <w:t>č.</w:t>
      </w:r>
      <w:proofErr w:type="gramEnd"/>
      <w:r>
        <w:rPr>
          <w:rFonts w:ascii="Arial" w:hAnsi="Arial"/>
          <w:sz w:val="22"/>
        </w:rPr>
        <w:t xml:space="preserve"> </w:t>
      </w:r>
      <w:r>
        <w:rPr>
          <w:rFonts w:ascii="Arial" w:hAnsi="Arial"/>
          <w:sz w:val="22"/>
        </w:rPr>
        <w:tab/>
        <w:t>:</w:t>
      </w:r>
      <w:r>
        <w:rPr>
          <w:rFonts w:ascii="Arial" w:hAnsi="Arial"/>
          <w:b/>
          <w:sz w:val="22"/>
        </w:rPr>
        <w:t xml:space="preserve"> </w:t>
      </w:r>
      <w:r>
        <w:rPr>
          <w:rFonts w:ascii="Arial" w:hAnsi="Arial"/>
          <w:b/>
          <w:sz w:val="22"/>
        </w:rPr>
        <w:tab/>
        <w:t>P</w:t>
      </w:r>
      <w:r w:rsidR="00E705A5">
        <w:rPr>
          <w:rFonts w:ascii="Arial" w:hAnsi="Arial"/>
          <w:b/>
          <w:sz w:val="22"/>
        </w:rPr>
        <w:t>2</w:t>
      </w:r>
      <w:r w:rsidR="008D3B18">
        <w:rPr>
          <w:rFonts w:ascii="Arial" w:hAnsi="Arial"/>
          <w:b/>
          <w:sz w:val="22"/>
        </w:rPr>
        <w:t>134</w:t>
      </w:r>
      <w:r w:rsidR="00E705A5">
        <w:rPr>
          <w:rFonts w:ascii="Arial" w:hAnsi="Arial"/>
          <w:b/>
          <w:sz w:val="22"/>
        </w:rPr>
        <w:t xml:space="preserve"> </w:t>
      </w:r>
      <w:r>
        <w:rPr>
          <w:rFonts w:ascii="Arial" w:hAnsi="Arial"/>
          <w:b/>
          <w:sz w:val="22"/>
        </w:rPr>
        <w:t>- 18</w:t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  <w:t>Vypracoval</w:t>
      </w:r>
      <w:r>
        <w:rPr>
          <w:rFonts w:ascii="Arial" w:hAnsi="Arial"/>
          <w:sz w:val="22"/>
        </w:rPr>
        <w:tab/>
        <w:t>:</w:t>
      </w:r>
      <w:r>
        <w:rPr>
          <w:rFonts w:ascii="Arial" w:hAnsi="Arial"/>
          <w:b/>
          <w:sz w:val="22"/>
        </w:rPr>
        <w:t xml:space="preserve"> </w:t>
      </w:r>
      <w:r>
        <w:rPr>
          <w:rFonts w:ascii="Arial" w:hAnsi="Arial"/>
          <w:b/>
          <w:sz w:val="22"/>
        </w:rPr>
        <w:tab/>
        <w:t>Ing. D. Florián</w:t>
      </w:r>
      <w:r>
        <w:rPr>
          <w:rFonts w:ascii="Arial" w:hAnsi="Arial"/>
          <w:sz w:val="22"/>
        </w:rPr>
        <w:t xml:space="preserve"> </w:t>
      </w:r>
    </w:p>
    <w:p w:rsidR="002D6A77" w:rsidRDefault="002D6A77" w:rsidP="002D6A77">
      <w:pPr>
        <w:tabs>
          <w:tab w:val="left" w:pos="-720"/>
          <w:tab w:val="left" w:pos="567"/>
          <w:tab w:val="left" w:pos="1560"/>
          <w:tab w:val="left" w:pos="1985"/>
          <w:tab w:val="left" w:pos="5103"/>
          <w:tab w:val="left" w:pos="6521"/>
          <w:tab w:val="left" w:pos="6804"/>
          <w:tab w:val="left" w:pos="6946"/>
        </w:tabs>
        <w:jc w:val="both"/>
        <w:rPr>
          <w:rFonts w:ascii="Arial" w:hAnsi="Arial"/>
          <w:sz w:val="22"/>
        </w:rPr>
      </w:pPr>
    </w:p>
    <w:p w:rsidR="002D6A77" w:rsidRPr="004E1549" w:rsidRDefault="002D6A77" w:rsidP="002D6A77">
      <w:pPr>
        <w:tabs>
          <w:tab w:val="left" w:pos="-720"/>
          <w:tab w:val="left" w:pos="567"/>
          <w:tab w:val="left" w:pos="1560"/>
          <w:tab w:val="left" w:pos="1985"/>
          <w:tab w:val="left" w:pos="5103"/>
          <w:tab w:val="left" w:pos="6521"/>
          <w:tab w:val="left" w:pos="6804"/>
          <w:tab w:val="left" w:pos="6946"/>
        </w:tabs>
        <w:jc w:val="both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ab/>
      </w:r>
      <w:r>
        <w:rPr>
          <w:rFonts w:ascii="Arial" w:hAnsi="Arial"/>
          <w:sz w:val="22"/>
        </w:rPr>
        <w:t xml:space="preserve">Datum </w:t>
      </w:r>
      <w:r>
        <w:rPr>
          <w:rFonts w:ascii="Arial" w:hAnsi="Arial"/>
          <w:sz w:val="22"/>
        </w:rPr>
        <w:tab/>
        <w:t xml:space="preserve"> :</w:t>
      </w:r>
      <w:r>
        <w:rPr>
          <w:rFonts w:ascii="Arial" w:hAnsi="Arial"/>
          <w:b/>
          <w:sz w:val="22"/>
        </w:rPr>
        <w:tab/>
      </w:r>
      <w:r w:rsidR="00E705A5">
        <w:rPr>
          <w:rFonts w:ascii="Arial" w:hAnsi="Arial"/>
          <w:b/>
          <w:sz w:val="22"/>
        </w:rPr>
        <w:t>červenec</w:t>
      </w:r>
      <w:r w:rsidR="008F40B3">
        <w:rPr>
          <w:rFonts w:ascii="Arial" w:hAnsi="Arial"/>
          <w:b/>
          <w:sz w:val="22"/>
        </w:rPr>
        <w:t xml:space="preserve"> </w:t>
      </w:r>
      <w:r>
        <w:rPr>
          <w:rFonts w:ascii="Arial" w:hAnsi="Arial"/>
          <w:b/>
          <w:sz w:val="22"/>
        </w:rPr>
        <w:t>2018</w:t>
      </w:r>
      <w:r>
        <w:rPr>
          <w:rFonts w:ascii="Arial" w:hAnsi="Arial"/>
          <w:sz w:val="22"/>
        </w:rPr>
        <w:tab/>
        <w:t xml:space="preserve">Vyhotovení </w:t>
      </w:r>
      <w:r>
        <w:rPr>
          <w:rFonts w:ascii="Arial" w:hAnsi="Arial"/>
          <w:sz w:val="22"/>
        </w:rPr>
        <w:tab/>
        <w:t>:</w:t>
      </w:r>
    </w:p>
    <w:p w:rsidR="002D6A77" w:rsidRDefault="002D6A77" w:rsidP="002D6A77">
      <w:pPr>
        <w:tabs>
          <w:tab w:val="left" w:pos="-720"/>
          <w:tab w:val="left" w:pos="567"/>
          <w:tab w:val="left" w:pos="1560"/>
          <w:tab w:val="left" w:pos="1985"/>
          <w:tab w:val="left" w:pos="5103"/>
          <w:tab w:val="left" w:pos="6521"/>
          <w:tab w:val="left" w:pos="6804"/>
          <w:tab w:val="left" w:pos="6946"/>
        </w:tabs>
        <w:jc w:val="both"/>
        <w:rPr>
          <w:rFonts w:ascii="Arial" w:hAnsi="Arial"/>
          <w:sz w:val="22"/>
        </w:rPr>
      </w:pPr>
    </w:p>
    <w:p w:rsidR="008D3B18" w:rsidRDefault="002D6A77" w:rsidP="001B50DA">
      <w:pPr>
        <w:tabs>
          <w:tab w:val="left" w:pos="-720"/>
          <w:tab w:val="left" w:pos="567"/>
          <w:tab w:val="left" w:pos="1560"/>
          <w:tab w:val="left" w:pos="1985"/>
          <w:tab w:val="left" w:pos="5103"/>
          <w:tab w:val="left" w:pos="6521"/>
          <w:tab w:val="left" w:pos="6804"/>
          <w:tab w:val="left" w:pos="6946"/>
        </w:tabs>
        <w:jc w:val="both"/>
        <w:rPr>
          <w:rFonts w:ascii="Arial" w:hAnsi="Arial"/>
          <w:b/>
          <w:sz w:val="22"/>
        </w:rPr>
      </w:pPr>
      <w:r>
        <w:rPr>
          <w:rFonts w:ascii="Arial" w:hAnsi="Arial"/>
          <w:sz w:val="22"/>
        </w:rPr>
        <w:tab/>
        <w:t>Stupeň</w:t>
      </w:r>
      <w:r>
        <w:rPr>
          <w:rFonts w:ascii="Arial" w:hAnsi="Arial"/>
          <w:sz w:val="22"/>
        </w:rPr>
        <w:tab/>
        <w:t xml:space="preserve"> :</w:t>
      </w:r>
      <w:r>
        <w:rPr>
          <w:rFonts w:ascii="Arial" w:hAnsi="Arial"/>
          <w:b/>
          <w:sz w:val="22"/>
        </w:rPr>
        <w:tab/>
      </w:r>
      <w:r>
        <w:rPr>
          <w:rFonts w:ascii="Arial" w:hAnsi="Arial"/>
          <w:b/>
          <w:caps/>
          <w:sz w:val="22"/>
        </w:rPr>
        <w:t>d</w:t>
      </w:r>
      <w:r w:rsidR="00E705A5">
        <w:rPr>
          <w:rFonts w:ascii="Arial" w:hAnsi="Arial"/>
          <w:b/>
          <w:caps/>
          <w:sz w:val="22"/>
        </w:rPr>
        <w:t>SP</w:t>
      </w:r>
      <w:r w:rsidR="00D851CB">
        <w:rPr>
          <w:rFonts w:ascii="Arial" w:hAnsi="Arial"/>
          <w:b/>
          <w:sz w:val="22"/>
        </w:rPr>
        <w:br w:type="page"/>
      </w:r>
    </w:p>
    <w:p w:rsidR="008D3B18" w:rsidRDefault="008D3B18" w:rsidP="00794905">
      <w:pPr>
        <w:tabs>
          <w:tab w:val="left" w:pos="-720"/>
        </w:tabs>
        <w:spacing w:line="360" w:lineRule="auto"/>
        <w:jc w:val="both"/>
        <w:rPr>
          <w:rFonts w:ascii="Arial" w:hAnsi="Arial"/>
          <w:b/>
          <w:sz w:val="22"/>
        </w:rPr>
      </w:pPr>
    </w:p>
    <w:p w:rsidR="00971D84" w:rsidRDefault="00971D84" w:rsidP="00794905">
      <w:pPr>
        <w:tabs>
          <w:tab w:val="left" w:pos="-720"/>
        </w:tabs>
        <w:spacing w:line="360" w:lineRule="auto"/>
        <w:jc w:val="both"/>
        <w:rPr>
          <w:rFonts w:ascii="Arial Black" w:hAnsi="Arial Black"/>
        </w:rPr>
      </w:pPr>
      <w:r>
        <w:rPr>
          <w:rFonts w:ascii="Arial Black" w:hAnsi="Arial Black"/>
          <w:sz w:val="29"/>
        </w:rPr>
        <w:t>TECHNICKÁ DOKUMENTACE</w:t>
      </w:r>
    </w:p>
    <w:p w:rsidR="00971D84" w:rsidRDefault="00971D84" w:rsidP="00971D84">
      <w:pPr>
        <w:tabs>
          <w:tab w:val="left" w:pos="-720"/>
        </w:tabs>
        <w:spacing w:line="360" w:lineRule="auto"/>
        <w:jc w:val="both"/>
        <w:rPr>
          <w:rFonts w:ascii="Arial" w:hAnsi="Arial"/>
        </w:rPr>
      </w:pPr>
      <w:r>
        <w:rPr>
          <w:rFonts w:ascii="Arial" w:hAnsi="Arial"/>
        </w:rPr>
        <w:tab/>
      </w:r>
    </w:p>
    <w:p w:rsidR="00971D84" w:rsidRDefault="00971D84" w:rsidP="00897F6B">
      <w:pPr>
        <w:tabs>
          <w:tab w:val="left" w:pos="-720"/>
        </w:tabs>
        <w:spacing w:line="480" w:lineRule="auto"/>
        <w:jc w:val="both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  <w:b/>
        </w:rPr>
        <w:t xml:space="preserve">A. </w:t>
      </w:r>
      <w:proofErr w:type="gramStart"/>
      <w:r>
        <w:rPr>
          <w:rFonts w:ascii="Arial" w:hAnsi="Arial"/>
          <w:b/>
        </w:rPr>
        <w:t>TEXTOVÁ  ČÁST</w:t>
      </w:r>
      <w:bookmarkStart w:id="0" w:name="_GoBack"/>
      <w:bookmarkEnd w:id="0"/>
      <w:proofErr w:type="gramEnd"/>
    </w:p>
    <w:p w:rsidR="00971D84" w:rsidRDefault="00971D84" w:rsidP="00897F6B">
      <w:pPr>
        <w:tabs>
          <w:tab w:val="left" w:pos="-720"/>
          <w:tab w:val="left" w:pos="2552"/>
        </w:tabs>
        <w:spacing w:line="480" w:lineRule="auto"/>
        <w:ind w:left="2127"/>
        <w:jc w:val="both"/>
        <w:rPr>
          <w:rFonts w:ascii="Arial" w:hAnsi="Arial"/>
          <w:sz w:val="20"/>
        </w:rPr>
      </w:pPr>
      <w:r w:rsidRPr="0095538C">
        <w:rPr>
          <w:rFonts w:ascii="Arial" w:hAnsi="Arial"/>
          <w:sz w:val="20"/>
        </w:rPr>
        <w:t xml:space="preserve">1. </w:t>
      </w:r>
      <w:r>
        <w:rPr>
          <w:rFonts w:ascii="Arial" w:hAnsi="Arial"/>
          <w:sz w:val="20"/>
        </w:rPr>
        <w:tab/>
      </w:r>
      <w:r w:rsidRPr="0095538C">
        <w:rPr>
          <w:rFonts w:ascii="Arial" w:hAnsi="Arial"/>
          <w:sz w:val="20"/>
        </w:rPr>
        <w:t>Technická zpráva</w:t>
      </w:r>
    </w:p>
    <w:p w:rsidR="00971D84" w:rsidRPr="0095538C" w:rsidRDefault="00971D84" w:rsidP="00897F6B">
      <w:pPr>
        <w:tabs>
          <w:tab w:val="left" w:pos="-720"/>
          <w:tab w:val="left" w:pos="2552"/>
        </w:tabs>
        <w:spacing w:line="480" w:lineRule="auto"/>
        <w:ind w:left="2127"/>
        <w:jc w:val="both"/>
        <w:rPr>
          <w:rFonts w:ascii="Arial" w:hAnsi="Arial"/>
          <w:sz w:val="20"/>
        </w:rPr>
      </w:pPr>
    </w:p>
    <w:p w:rsidR="00971D84" w:rsidRDefault="00971D84" w:rsidP="00897F6B">
      <w:pPr>
        <w:tabs>
          <w:tab w:val="left" w:pos="-720"/>
        </w:tabs>
        <w:spacing w:line="480" w:lineRule="auto"/>
        <w:jc w:val="both"/>
        <w:rPr>
          <w:rFonts w:ascii="Arial" w:hAnsi="Arial"/>
          <w:b/>
        </w:rPr>
      </w:pPr>
      <w:r>
        <w:rPr>
          <w:rFonts w:ascii="Arial" w:hAnsi="Arial"/>
        </w:rPr>
        <w:tab/>
      </w:r>
      <w:r>
        <w:rPr>
          <w:rFonts w:ascii="Arial" w:hAnsi="Arial"/>
          <w:b/>
        </w:rPr>
        <w:t>B. VÝKRESOVÁ ČÁST</w:t>
      </w:r>
    </w:p>
    <w:p w:rsidR="00794905" w:rsidRDefault="00794905" w:rsidP="00B51080">
      <w:pPr>
        <w:numPr>
          <w:ilvl w:val="0"/>
          <w:numId w:val="1"/>
        </w:numPr>
        <w:tabs>
          <w:tab w:val="left" w:pos="-720"/>
          <w:tab w:val="num" w:pos="2520"/>
        </w:tabs>
        <w:spacing w:line="480" w:lineRule="auto"/>
        <w:ind w:left="720" w:firstLine="1440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Půdorys</w:t>
      </w:r>
      <w:r w:rsidR="00007013">
        <w:rPr>
          <w:rFonts w:ascii="Arial" w:hAnsi="Arial"/>
          <w:sz w:val="20"/>
        </w:rPr>
        <w:t xml:space="preserve"> </w:t>
      </w:r>
      <w:r w:rsidR="00E705A5">
        <w:rPr>
          <w:rFonts w:ascii="Arial" w:hAnsi="Arial"/>
          <w:sz w:val="20"/>
        </w:rPr>
        <w:t>1</w:t>
      </w:r>
      <w:r w:rsidR="002D6A77">
        <w:rPr>
          <w:rFonts w:ascii="Arial" w:hAnsi="Arial"/>
          <w:sz w:val="20"/>
        </w:rPr>
        <w:t>.N</w:t>
      </w:r>
      <w:r w:rsidR="005956C6">
        <w:rPr>
          <w:rFonts w:ascii="Arial" w:hAnsi="Arial"/>
          <w:sz w:val="20"/>
        </w:rPr>
        <w:t>P</w:t>
      </w:r>
      <w:r>
        <w:rPr>
          <w:rFonts w:ascii="Arial" w:hAnsi="Arial"/>
          <w:sz w:val="20"/>
        </w:rPr>
        <w:tab/>
      </w:r>
      <w:r w:rsidRPr="0095538C">
        <w:rPr>
          <w:rFonts w:ascii="Arial" w:hAnsi="Arial"/>
          <w:sz w:val="20"/>
        </w:rPr>
        <w:tab/>
      </w:r>
      <w:r w:rsidRPr="0095538C"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 w:rsidR="008D3B18">
        <w:rPr>
          <w:rFonts w:ascii="Arial" w:hAnsi="Arial"/>
          <w:sz w:val="20"/>
        </w:rPr>
        <w:tab/>
      </w:r>
      <w:r w:rsidR="008D3B18">
        <w:rPr>
          <w:rFonts w:ascii="Arial" w:hAnsi="Arial"/>
          <w:sz w:val="20"/>
        </w:rPr>
        <w:tab/>
        <w:t>UT 01</w:t>
      </w:r>
    </w:p>
    <w:p w:rsidR="008F40B3" w:rsidRDefault="008F40B3" w:rsidP="008F40B3">
      <w:pPr>
        <w:tabs>
          <w:tab w:val="left" w:pos="-720"/>
          <w:tab w:val="num" w:pos="2520"/>
        </w:tabs>
        <w:spacing w:line="480" w:lineRule="auto"/>
        <w:ind w:left="720"/>
        <w:jc w:val="both"/>
        <w:rPr>
          <w:rFonts w:ascii="Arial" w:hAnsi="Arial"/>
          <w:sz w:val="20"/>
        </w:rPr>
      </w:pPr>
    </w:p>
    <w:p w:rsidR="003D4A09" w:rsidRPr="00A91518" w:rsidRDefault="003D4A09" w:rsidP="003D4A09">
      <w:pPr>
        <w:tabs>
          <w:tab w:val="left" w:pos="-720"/>
          <w:tab w:val="num" w:pos="2520"/>
        </w:tabs>
        <w:spacing w:line="480" w:lineRule="auto"/>
        <w:ind w:left="2160"/>
        <w:jc w:val="both"/>
        <w:rPr>
          <w:rFonts w:ascii="Arial" w:hAnsi="Arial"/>
          <w:sz w:val="20"/>
        </w:rPr>
      </w:pPr>
    </w:p>
    <w:p w:rsidR="004D2731" w:rsidRDefault="004D2731" w:rsidP="00DC3035">
      <w:pPr>
        <w:tabs>
          <w:tab w:val="left" w:pos="-720"/>
          <w:tab w:val="num" w:pos="2520"/>
        </w:tabs>
        <w:spacing w:line="480" w:lineRule="auto"/>
        <w:ind w:left="2160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</w:p>
    <w:p w:rsidR="002F770B" w:rsidRPr="00F738DA" w:rsidRDefault="00971D84" w:rsidP="00F738DA">
      <w:pPr>
        <w:tabs>
          <w:tab w:val="left" w:pos="-720"/>
          <w:tab w:val="num" w:pos="2520"/>
        </w:tabs>
        <w:spacing w:line="276" w:lineRule="auto"/>
        <w:jc w:val="both"/>
        <w:rPr>
          <w:rFonts w:ascii="Arial Black" w:hAnsi="Arial Black"/>
          <w:b/>
          <w:spacing w:val="2"/>
          <w:sz w:val="32"/>
        </w:rPr>
      </w:pPr>
      <w:r w:rsidRPr="0095538C">
        <w:br w:type="page"/>
      </w:r>
      <w:r w:rsidR="002F770B" w:rsidRPr="00F738DA">
        <w:rPr>
          <w:rFonts w:ascii="Arial Black" w:hAnsi="Arial Black"/>
          <w:b/>
          <w:spacing w:val="2"/>
          <w:sz w:val="32"/>
        </w:rPr>
        <w:lastRenderedPageBreak/>
        <w:t>TECHNICKÁ ZPRÁVA</w:t>
      </w:r>
    </w:p>
    <w:p w:rsidR="004B37DB" w:rsidRPr="00F738DA" w:rsidRDefault="004B37DB" w:rsidP="00F738DA">
      <w:pPr>
        <w:tabs>
          <w:tab w:val="left" w:pos="-720"/>
          <w:tab w:val="num" w:pos="2520"/>
        </w:tabs>
        <w:spacing w:line="276" w:lineRule="auto"/>
        <w:jc w:val="both"/>
        <w:rPr>
          <w:rFonts w:ascii="Arial Black" w:hAnsi="Arial Black"/>
          <w:b/>
          <w:spacing w:val="2"/>
          <w:sz w:val="16"/>
          <w:szCs w:val="16"/>
        </w:rPr>
      </w:pPr>
    </w:p>
    <w:p w:rsidR="002F770B" w:rsidRPr="002F1F2C" w:rsidRDefault="002F770B" w:rsidP="00B51080">
      <w:pPr>
        <w:pStyle w:val="Nadpis2"/>
        <w:numPr>
          <w:ilvl w:val="0"/>
          <w:numId w:val="2"/>
        </w:numPr>
        <w:tabs>
          <w:tab w:val="clear" w:pos="720"/>
          <w:tab w:val="num" w:pos="284"/>
          <w:tab w:val="num" w:pos="426"/>
          <w:tab w:val="num" w:pos="1778"/>
        </w:tabs>
        <w:spacing w:line="276" w:lineRule="auto"/>
        <w:ind w:left="284" w:hanging="284"/>
        <w:rPr>
          <w:rFonts w:cs="Arial"/>
          <w:spacing w:val="2"/>
          <w:position w:val="1"/>
          <w:sz w:val="24"/>
          <w:szCs w:val="24"/>
        </w:rPr>
      </w:pPr>
      <w:r w:rsidRPr="002F1F2C">
        <w:rPr>
          <w:rFonts w:cs="Arial"/>
          <w:spacing w:val="2"/>
          <w:position w:val="1"/>
          <w:sz w:val="24"/>
          <w:szCs w:val="24"/>
        </w:rPr>
        <w:t>ÚVOD</w:t>
      </w:r>
    </w:p>
    <w:p w:rsidR="00595918" w:rsidRDefault="00794905" w:rsidP="00595918">
      <w:pPr>
        <w:spacing w:line="276" w:lineRule="auto"/>
        <w:ind w:firstLine="284"/>
        <w:jc w:val="both"/>
        <w:rPr>
          <w:rFonts w:ascii="Arial" w:hAnsi="Arial" w:cs="Arial"/>
          <w:spacing w:val="2"/>
          <w:sz w:val="18"/>
          <w:szCs w:val="18"/>
        </w:rPr>
      </w:pPr>
      <w:r w:rsidRPr="00F738DA">
        <w:rPr>
          <w:rFonts w:ascii="Arial" w:hAnsi="Arial" w:cs="Arial"/>
          <w:spacing w:val="2"/>
          <w:sz w:val="18"/>
          <w:szCs w:val="18"/>
        </w:rPr>
        <w:t>Projekt</w:t>
      </w:r>
      <w:r w:rsidR="00273FC1">
        <w:rPr>
          <w:rFonts w:ascii="Arial" w:hAnsi="Arial" w:cs="Arial"/>
          <w:spacing w:val="2"/>
          <w:sz w:val="18"/>
          <w:szCs w:val="18"/>
        </w:rPr>
        <w:t>ová dokumentace</w:t>
      </w:r>
      <w:r w:rsidR="008D3B18">
        <w:rPr>
          <w:rFonts w:ascii="Arial" w:hAnsi="Arial" w:cs="Arial"/>
          <w:spacing w:val="2"/>
          <w:sz w:val="18"/>
          <w:szCs w:val="18"/>
        </w:rPr>
        <w:t xml:space="preserve"> pro stavební povolení</w:t>
      </w:r>
      <w:r w:rsidR="00273FC1">
        <w:rPr>
          <w:rFonts w:ascii="Arial" w:hAnsi="Arial" w:cs="Arial"/>
          <w:spacing w:val="2"/>
          <w:sz w:val="18"/>
          <w:szCs w:val="18"/>
        </w:rPr>
        <w:t xml:space="preserve"> </w:t>
      </w:r>
      <w:r w:rsidR="002F1F2C">
        <w:rPr>
          <w:rFonts w:ascii="Arial" w:hAnsi="Arial" w:cs="Arial"/>
          <w:spacing w:val="2"/>
          <w:sz w:val="18"/>
          <w:szCs w:val="18"/>
        </w:rPr>
        <w:t xml:space="preserve">řeší </w:t>
      </w:r>
      <w:r w:rsidR="00562B2B">
        <w:rPr>
          <w:rFonts w:ascii="Arial" w:hAnsi="Arial" w:cs="Arial"/>
          <w:spacing w:val="2"/>
          <w:sz w:val="18"/>
          <w:szCs w:val="18"/>
        </w:rPr>
        <w:t xml:space="preserve">ústřední vytápění v </w:t>
      </w:r>
      <w:r w:rsidR="008D3B18">
        <w:rPr>
          <w:rFonts w:ascii="Arial" w:hAnsi="Arial" w:cs="Arial"/>
          <w:spacing w:val="2"/>
          <w:sz w:val="18"/>
          <w:szCs w:val="18"/>
        </w:rPr>
        <w:t>přestavb</w:t>
      </w:r>
      <w:r w:rsidR="00562B2B">
        <w:rPr>
          <w:rFonts w:ascii="Arial" w:hAnsi="Arial" w:cs="Arial"/>
          <w:spacing w:val="2"/>
          <w:sz w:val="18"/>
          <w:szCs w:val="18"/>
        </w:rPr>
        <w:t>ě</w:t>
      </w:r>
      <w:r w:rsidR="008D3B18">
        <w:rPr>
          <w:rFonts w:ascii="Arial" w:hAnsi="Arial" w:cs="Arial"/>
          <w:spacing w:val="2"/>
          <w:sz w:val="18"/>
          <w:szCs w:val="18"/>
        </w:rPr>
        <w:t xml:space="preserve"> části prostor v 1.NP </w:t>
      </w:r>
      <w:proofErr w:type="gramStart"/>
      <w:r w:rsidR="008D3B18">
        <w:rPr>
          <w:rFonts w:ascii="Arial" w:hAnsi="Arial" w:cs="Arial"/>
          <w:spacing w:val="2"/>
          <w:sz w:val="18"/>
          <w:szCs w:val="18"/>
        </w:rPr>
        <w:t>na  mateřskou</w:t>
      </w:r>
      <w:proofErr w:type="gramEnd"/>
      <w:r w:rsidR="008D3B18">
        <w:rPr>
          <w:rFonts w:ascii="Arial" w:hAnsi="Arial" w:cs="Arial"/>
          <w:spacing w:val="2"/>
          <w:sz w:val="18"/>
          <w:szCs w:val="18"/>
        </w:rPr>
        <w:t xml:space="preserve"> školku v objektu v ulici Bezručova 928 v Berouně.</w:t>
      </w:r>
    </w:p>
    <w:p w:rsidR="008D3B18" w:rsidRDefault="008D3B18" w:rsidP="00595918">
      <w:pPr>
        <w:spacing w:line="276" w:lineRule="auto"/>
        <w:ind w:firstLine="284"/>
        <w:jc w:val="both"/>
        <w:rPr>
          <w:rFonts w:ascii="Arial" w:hAnsi="Arial" w:cs="Arial"/>
          <w:spacing w:val="2"/>
          <w:sz w:val="18"/>
          <w:szCs w:val="18"/>
        </w:rPr>
      </w:pPr>
    </w:p>
    <w:p w:rsidR="008D3B18" w:rsidRDefault="008D3B18" w:rsidP="00595918">
      <w:pPr>
        <w:spacing w:line="276" w:lineRule="auto"/>
        <w:ind w:firstLine="284"/>
        <w:jc w:val="both"/>
        <w:rPr>
          <w:rFonts w:ascii="Arial" w:hAnsi="Arial" w:cs="Arial"/>
          <w:spacing w:val="2"/>
          <w:sz w:val="18"/>
          <w:szCs w:val="18"/>
        </w:rPr>
      </w:pPr>
      <w:r>
        <w:rPr>
          <w:rFonts w:ascii="Arial" w:hAnsi="Arial" w:cs="Arial"/>
          <w:spacing w:val="2"/>
          <w:sz w:val="18"/>
          <w:szCs w:val="18"/>
        </w:rPr>
        <w:t>Nová otopné tělesa nezvýší požadavek na dodávku tepla do objektu.</w:t>
      </w:r>
    </w:p>
    <w:p w:rsidR="00794905" w:rsidRDefault="00794905" w:rsidP="00F738DA">
      <w:pPr>
        <w:spacing w:line="276" w:lineRule="auto"/>
        <w:jc w:val="both"/>
        <w:rPr>
          <w:rFonts w:ascii="Arial" w:hAnsi="Arial" w:cs="Arial"/>
          <w:spacing w:val="2"/>
          <w:sz w:val="18"/>
          <w:szCs w:val="18"/>
        </w:rPr>
      </w:pPr>
    </w:p>
    <w:p w:rsidR="002F1F2C" w:rsidRPr="00DE1A25" w:rsidRDefault="002F1F2C" w:rsidP="002F1F2C">
      <w:pPr>
        <w:spacing w:line="276" w:lineRule="auto"/>
        <w:rPr>
          <w:rFonts w:ascii="Arial" w:hAnsi="Arial" w:cs="Arial"/>
          <w:spacing w:val="2"/>
          <w:position w:val="1"/>
          <w:sz w:val="18"/>
          <w:szCs w:val="18"/>
        </w:rPr>
      </w:pPr>
      <w:r w:rsidRPr="00FA4A11">
        <w:rPr>
          <w:rFonts w:ascii="Arial" w:hAnsi="Arial" w:cs="Arial"/>
          <w:spacing w:val="2"/>
          <w:sz w:val="18"/>
          <w:szCs w:val="18"/>
        </w:rPr>
        <w:tab/>
      </w:r>
      <w:r w:rsidRPr="00DE1A25">
        <w:rPr>
          <w:rFonts w:ascii="Arial" w:hAnsi="Arial" w:cs="Arial"/>
          <w:spacing w:val="2"/>
          <w:position w:val="1"/>
          <w:sz w:val="18"/>
          <w:szCs w:val="18"/>
        </w:rPr>
        <w:t>Projekt byl zpracován na základě následujících podkladů</w:t>
      </w:r>
    </w:p>
    <w:p w:rsidR="002F1F2C" w:rsidRPr="00DE1A25" w:rsidRDefault="002F1F2C" w:rsidP="00B51080">
      <w:pPr>
        <w:pStyle w:val="Odstavecseseznamem"/>
        <w:numPr>
          <w:ilvl w:val="0"/>
          <w:numId w:val="5"/>
        </w:numPr>
        <w:spacing w:line="276" w:lineRule="auto"/>
        <w:contextualSpacing w:val="0"/>
        <w:rPr>
          <w:rFonts w:ascii="Arial" w:hAnsi="Arial" w:cs="Arial"/>
          <w:spacing w:val="2"/>
          <w:position w:val="1"/>
          <w:sz w:val="18"/>
          <w:szCs w:val="18"/>
        </w:rPr>
      </w:pPr>
      <w:r w:rsidRPr="00DE1A25">
        <w:rPr>
          <w:rFonts w:ascii="Arial" w:hAnsi="Arial" w:cs="Arial"/>
          <w:spacing w:val="2"/>
          <w:position w:val="1"/>
          <w:sz w:val="18"/>
          <w:szCs w:val="18"/>
        </w:rPr>
        <w:t>dokumentace k územnímu řízení</w:t>
      </w:r>
    </w:p>
    <w:p w:rsidR="002F1F2C" w:rsidRPr="00DE1A25" w:rsidRDefault="002F1F2C" w:rsidP="00B51080">
      <w:pPr>
        <w:pStyle w:val="Odstavecseseznamem"/>
        <w:numPr>
          <w:ilvl w:val="0"/>
          <w:numId w:val="5"/>
        </w:numPr>
        <w:spacing w:line="276" w:lineRule="auto"/>
        <w:contextualSpacing w:val="0"/>
        <w:rPr>
          <w:rFonts w:ascii="Arial" w:hAnsi="Arial" w:cs="Arial"/>
          <w:spacing w:val="2"/>
          <w:position w:val="1"/>
          <w:sz w:val="18"/>
          <w:szCs w:val="18"/>
        </w:rPr>
      </w:pPr>
      <w:r w:rsidRPr="00DE1A25">
        <w:rPr>
          <w:rFonts w:ascii="Arial" w:hAnsi="Arial" w:cs="Arial"/>
          <w:spacing w:val="2"/>
          <w:position w:val="1"/>
          <w:sz w:val="18"/>
          <w:szCs w:val="18"/>
        </w:rPr>
        <w:t>požadavky investora</w:t>
      </w:r>
    </w:p>
    <w:p w:rsidR="002F1F2C" w:rsidRPr="00DE1A25" w:rsidRDefault="002F1F2C" w:rsidP="00B51080">
      <w:pPr>
        <w:pStyle w:val="Odstavecseseznamem"/>
        <w:numPr>
          <w:ilvl w:val="0"/>
          <w:numId w:val="5"/>
        </w:numPr>
        <w:spacing w:line="276" w:lineRule="auto"/>
        <w:contextualSpacing w:val="0"/>
        <w:rPr>
          <w:rFonts w:ascii="Arial" w:hAnsi="Arial" w:cs="Arial"/>
          <w:spacing w:val="2"/>
          <w:position w:val="1"/>
          <w:sz w:val="18"/>
          <w:szCs w:val="18"/>
        </w:rPr>
      </w:pPr>
      <w:r w:rsidRPr="00DE1A25">
        <w:rPr>
          <w:rFonts w:ascii="Arial" w:hAnsi="Arial" w:cs="Arial"/>
          <w:spacing w:val="2"/>
          <w:position w:val="1"/>
          <w:sz w:val="18"/>
          <w:szCs w:val="18"/>
        </w:rPr>
        <w:t>dokumentace předaná zpracovatelem stavební části</w:t>
      </w:r>
    </w:p>
    <w:p w:rsidR="002F1F2C" w:rsidRDefault="002F1F2C" w:rsidP="00B51080">
      <w:pPr>
        <w:pStyle w:val="Odstavecseseznamem"/>
        <w:numPr>
          <w:ilvl w:val="0"/>
          <w:numId w:val="5"/>
        </w:numPr>
        <w:spacing w:line="276" w:lineRule="auto"/>
        <w:contextualSpacing w:val="0"/>
        <w:rPr>
          <w:rFonts w:ascii="Arial" w:hAnsi="Arial" w:cs="Arial"/>
          <w:spacing w:val="2"/>
          <w:position w:val="1"/>
          <w:sz w:val="18"/>
          <w:szCs w:val="18"/>
        </w:rPr>
      </w:pPr>
      <w:r>
        <w:rPr>
          <w:rFonts w:ascii="Arial" w:hAnsi="Arial" w:cs="Arial"/>
          <w:spacing w:val="2"/>
          <w:position w:val="1"/>
          <w:sz w:val="18"/>
          <w:szCs w:val="18"/>
        </w:rPr>
        <w:t xml:space="preserve">ČSN EN 12 831 - </w:t>
      </w:r>
      <w:r w:rsidRPr="00DC4944">
        <w:rPr>
          <w:rFonts w:ascii="Arial" w:hAnsi="Arial" w:cs="Arial"/>
          <w:spacing w:val="2"/>
          <w:position w:val="1"/>
          <w:sz w:val="18"/>
          <w:szCs w:val="18"/>
        </w:rPr>
        <w:t>Tepelné soustavy v budovách – výpočet tepelného výkonu</w:t>
      </w:r>
    </w:p>
    <w:p w:rsidR="002F1F2C" w:rsidRDefault="002F1F2C" w:rsidP="00B51080">
      <w:pPr>
        <w:pStyle w:val="Odstavecseseznamem"/>
        <w:numPr>
          <w:ilvl w:val="0"/>
          <w:numId w:val="5"/>
        </w:numPr>
        <w:spacing w:line="276" w:lineRule="auto"/>
        <w:contextualSpacing w:val="0"/>
        <w:rPr>
          <w:rFonts w:ascii="Arial" w:hAnsi="Arial" w:cs="Arial"/>
          <w:spacing w:val="2"/>
          <w:position w:val="1"/>
          <w:sz w:val="18"/>
          <w:szCs w:val="18"/>
        </w:rPr>
      </w:pPr>
      <w:r w:rsidRPr="00DC4944">
        <w:rPr>
          <w:rFonts w:ascii="Arial" w:hAnsi="Arial" w:cs="Arial"/>
          <w:spacing w:val="2"/>
          <w:position w:val="1"/>
          <w:sz w:val="18"/>
          <w:szCs w:val="18"/>
        </w:rPr>
        <w:t>ČSN EN 832 </w:t>
      </w:r>
      <w:r>
        <w:rPr>
          <w:rFonts w:ascii="Arial" w:hAnsi="Arial" w:cs="Arial"/>
          <w:spacing w:val="2"/>
          <w:position w:val="1"/>
          <w:sz w:val="18"/>
          <w:szCs w:val="18"/>
        </w:rPr>
        <w:t xml:space="preserve">- </w:t>
      </w:r>
      <w:r w:rsidRPr="00DC4944">
        <w:rPr>
          <w:rFonts w:ascii="Arial" w:hAnsi="Arial" w:cs="Arial"/>
          <w:spacing w:val="2"/>
          <w:position w:val="1"/>
          <w:sz w:val="18"/>
          <w:szCs w:val="18"/>
        </w:rPr>
        <w:t>Tepelné chování budov – výpočet potřeby energie na vytápění</w:t>
      </w:r>
    </w:p>
    <w:p w:rsidR="002F1F2C" w:rsidRPr="00DC4944" w:rsidRDefault="002F1F2C" w:rsidP="00B51080">
      <w:pPr>
        <w:pStyle w:val="Odstavecseseznamem"/>
        <w:numPr>
          <w:ilvl w:val="0"/>
          <w:numId w:val="5"/>
        </w:numPr>
        <w:spacing w:line="276" w:lineRule="auto"/>
        <w:contextualSpacing w:val="0"/>
        <w:rPr>
          <w:rFonts w:ascii="Arial" w:hAnsi="Arial" w:cs="Arial"/>
          <w:spacing w:val="2"/>
          <w:position w:val="1"/>
          <w:sz w:val="18"/>
          <w:szCs w:val="18"/>
        </w:rPr>
      </w:pPr>
      <w:r w:rsidRPr="00DC4944">
        <w:rPr>
          <w:rFonts w:ascii="Arial" w:hAnsi="Arial" w:cs="Arial"/>
          <w:spacing w:val="2"/>
          <w:position w:val="1"/>
          <w:sz w:val="18"/>
          <w:szCs w:val="18"/>
        </w:rPr>
        <w:t>ČSN EN ISO 13790 Tepelné chování budov – výpočet potřeby energie na vytápění</w:t>
      </w:r>
    </w:p>
    <w:p w:rsidR="002F1F2C" w:rsidRPr="00DE1A25" w:rsidRDefault="002F1F2C" w:rsidP="00B51080">
      <w:pPr>
        <w:pStyle w:val="Odstavecseseznamem"/>
        <w:numPr>
          <w:ilvl w:val="0"/>
          <w:numId w:val="5"/>
        </w:numPr>
        <w:spacing w:line="276" w:lineRule="auto"/>
        <w:contextualSpacing w:val="0"/>
        <w:rPr>
          <w:rFonts w:ascii="Arial" w:hAnsi="Arial" w:cs="Arial"/>
          <w:spacing w:val="2"/>
          <w:position w:val="1"/>
          <w:sz w:val="18"/>
          <w:szCs w:val="18"/>
        </w:rPr>
      </w:pPr>
      <w:r w:rsidRPr="00DE1A25">
        <w:rPr>
          <w:rFonts w:ascii="Arial" w:hAnsi="Arial" w:cs="Arial"/>
          <w:spacing w:val="2"/>
          <w:position w:val="1"/>
          <w:sz w:val="18"/>
          <w:szCs w:val="18"/>
        </w:rPr>
        <w:t>ČSN 06 0310 – Ústřední vytápění – projektování a montáž</w:t>
      </w:r>
    </w:p>
    <w:p w:rsidR="002F1F2C" w:rsidRPr="00DE1A25" w:rsidRDefault="002F1F2C" w:rsidP="00B51080">
      <w:pPr>
        <w:pStyle w:val="Odstavecseseznamem"/>
        <w:numPr>
          <w:ilvl w:val="0"/>
          <w:numId w:val="5"/>
        </w:numPr>
        <w:spacing w:line="276" w:lineRule="auto"/>
        <w:contextualSpacing w:val="0"/>
        <w:rPr>
          <w:rFonts w:ascii="Arial" w:hAnsi="Arial" w:cs="Arial"/>
          <w:spacing w:val="2"/>
          <w:position w:val="1"/>
          <w:sz w:val="18"/>
          <w:szCs w:val="18"/>
        </w:rPr>
      </w:pPr>
      <w:r w:rsidRPr="00DE1A25">
        <w:rPr>
          <w:rFonts w:ascii="Arial" w:hAnsi="Arial" w:cs="Arial"/>
          <w:spacing w:val="2"/>
          <w:position w:val="1"/>
          <w:sz w:val="18"/>
          <w:szCs w:val="18"/>
        </w:rPr>
        <w:t>ČSN 38 3350 – Zásobování teplem</w:t>
      </w:r>
    </w:p>
    <w:p w:rsidR="002F1F2C" w:rsidRPr="00DE1A25" w:rsidRDefault="002F1F2C" w:rsidP="00B51080">
      <w:pPr>
        <w:pStyle w:val="Odstavecseseznamem"/>
        <w:numPr>
          <w:ilvl w:val="0"/>
          <w:numId w:val="5"/>
        </w:numPr>
        <w:spacing w:line="276" w:lineRule="auto"/>
        <w:contextualSpacing w:val="0"/>
        <w:rPr>
          <w:rFonts w:ascii="Arial" w:hAnsi="Arial" w:cs="Arial"/>
          <w:spacing w:val="2"/>
          <w:position w:val="1"/>
          <w:sz w:val="18"/>
          <w:szCs w:val="18"/>
        </w:rPr>
      </w:pPr>
      <w:r w:rsidRPr="00DE1A25">
        <w:rPr>
          <w:rFonts w:ascii="Arial" w:hAnsi="Arial" w:cs="Arial"/>
          <w:spacing w:val="2"/>
          <w:position w:val="1"/>
          <w:sz w:val="18"/>
          <w:szCs w:val="18"/>
        </w:rPr>
        <w:t>ČSN 73 0540 (1-4) – Tepelná ochrana budov</w:t>
      </w:r>
    </w:p>
    <w:p w:rsidR="002F1F2C" w:rsidRPr="001E5628" w:rsidRDefault="002F1F2C" w:rsidP="002F1F2C">
      <w:pPr>
        <w:spacing w:line="276" w:lineRule="auto"/>
        <w:rPr>
          <w:rFonts w:ascii="Arial" w:hAnsi="Arial" w:cs="Arial"/>
          <w:spacing w:val="2"/>
        </w:rPr>
      </w:pPr>
    </w:p>
    <w:p w:rsidR="002F1F2C" w:rsidRPr="00A90742" w:rsidRDefault="002F1F2C" w:rsidP="00B51080">
      <w:pPr>
        <w:pStyle w:val="Nadpis2"/>
        <w:numPr>
          <w:ilvl w:val="0"/>
          <w:numId w:val="2"/>
        </w:numPr>
        <w:tabs>
          <w:tab w:val="clear" w:pos="720"/>
          <w:tab w:val="num" w:pos="284"/>
          <w:tab w:val="num" w:pos="426"/>
          <w:tab w:val="num" w:pos="1778"/>
        </w:tabs>
        <w:spacing w:line="276" w:lineRule="auto"/>
        <w:ind w:left="284" w:hanging="284"/>
        <w:rPr>
          <w:rFonts w:cs="Arial"/>
          <w:spacing w:val="2"/>
          <w:position w:val="1"/>
          <w:sz w:val="24"/>
          <w:szCs w:val="24"/>
        </w:rPr>
      </w:pPr>
      <w:bookmarkStart w:id="1" w:name="_Toc15958061"/>
      <w:bookmarkStart w:id="2" w:name="_Toc38162582"/>
      <w:bookmarkStart w:id="3" w:name="_Toc38333652"/>
      <w:bookmarkStart w:id="4" w:name="_Toc40671726"/>
      <w:bookmarkStart w:id="5" w:name="_Toc40693393"/>
      <w:bookmarkStart w:id="6" w:name="_Toc40695596"/>
      <w:bookmarkStart w:id="7" w:name="_Toc40696474"/>
      <w:bookmarkStart w:id="8" w:name="_Toc187659113"/>
      <w:r w:rsidRPr="00A90742">
        <w:rPr>
          <w:rFonts w:cs="Arial"/>
          <w:spacing w:val="2"/>
          <w:position w:val="1"/>
          <w:sz w:val="24"/>
          <w:szCs w:val="24"/>
        </w:rPr>
        <w:t>VÝCHOZÍ ÚDAJE A PŘEDPOKLADY PRO VÝPOČET</w:t>
      </w:r>
      <w:bookmarkEnd w:id="1"/>
      <w:bookmarkEnd w:id="2"/>
      <w:bookmarkEnd w:id="3"/>
      <w:bookmarkEnd w:id="4"/>
      <w:bookmarkEnd w:id="5"/>
      <w:bookmarkEnd w:id="6"/>
      <w:bookmarkEnd w:id="7"/>
      <w:bookmarkEnd w:id="8"/>
    </w:p>
    <w:p w:rsidR="002F1F2C" w:rsidRPr="00A90742" w:rsidRDefault="002F1F2C" w:rsidP="002F1F2C">
      <w:pPr>
        <w:spacing w:line="276" w:lineRule="auto"/>
        <w:rPr>
          <w:spacing w:val="2"/>
          <w:position w:val="1"/>
          <w:sz w:val="10"/>
          <w:szCs w:val="10"/>
        </w:rPr>
      </w:pPr>
    </w:p>
    <w:p w:rsidR="002F1F2C" w:rsidRPr="00A90742" w:rsidRDefault="002F1F2C" w:rsidP="002F1F2C">
      <w:pPr>
        <w:spacing w:line="276" w:lineRule="auto"/>
        <w:rPr>
          <w:rFonts w:ascii="Arial" w:hAnsi="Arial" w:cs="Arial"/>
          <w:spacing w:val="2"/>
          <w:position w:val="1"/>
          <w:sz w:val="18"/>
          <w:szCs w:val="18"/>
        </w:rPr>
      </w:pPr>
      <w:r w:rsidRPr="00A90742">
        <w:rPr>
          <w:rFonts w:ascii="Arial" w:hAnsi="Arial" w:cs="Arial"/>
          <w:spacing w:val="2"/>
          <w:position w:val="1"/>
          <w:sz w:val="18"/>
          <w:szCs w:val="18"/>
        </w:rPr>
        <w:tab/>
        <w:t xml:space="preserve">Základní vstupní údaje byly stanoveny zadavatelem projektu. Ostatní potřebné údaje byly převzaty na základě platných ČSN. </w:t>
      </w:r>
      <w:bookmarkStart w:id="9" w:name="_Toc187659114"/>
    </w:p>
    <w:p w:rsidR="002F1F2C" w:rsidRPr="00A90742" w:rsidRDefault="002F1F2C" w:rsidP="002F1F2C">
      <w:pPr>
        <w:spacing w:line="276" w:lineRule="auto"/>
        <w:rPr>
          <w:rFonts w:ascii="Arial" w:hAnsi="Arial" w:cs="Arial"/>
          <w:spacing w:val="2"/>
          <w:position w:val="1"/>
          <w:sz w:val="10"/>
          <w:szCs w:val="10"/>
        </w:rPr>
      </w:pPr>
      <w:bookmarkStart w:id="10" w:name="_Toc445276053"/>
      <w:bookmarkStart w:id="11" w:name="_Toc15958064"/>
      <w:bookmarkStart w:id="12" w:name="_Toc38162585"/>
      <w:bookmarkStart w:id="13" w:name="_Toc38333655"/>
      <w:bookmarkStart w:id="14" w:name="_Toc40671729"/>
      <w:bookmarkStart w:id="15" w:name="_Toc40693396"/>
      <w:bookmarkStart w:id="16" w:name="_Toc40695599"/>
      <w:bookmarkStart w:id="17" w:name="_Toc40696477"/>
      <w:bookmarkStart w:id="18" w:name="_Toc187659116"/>
      <w:bookmarkEnd w:id="9"/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1418"/>
        <w:gridCol w:w="1174"/>
        <w:gridCol w:w="4170"/>
        <w:gridCol w:w="746"/>
        <w:gridCol w:w="1456"/>
      </w:tblGrid>
      <w:tr w:rsidR="002F1F2C" w:rsidRPr="00A90742" w:rsidTr="001643F2">
        <w:tc>
          <w:tcPr>
            <w:tcW w:w="8964" w:type="dxa"/>
            <w:gridSpan w:val="5"/>
          </w:tcPr>
          <w:p w:rsidR="002F1F2C" w:rsidRPr="00A90742" w:rsidRDefault="002F1F2C" w:rsidP="006F7567">
            <w:pPr>
              <w:tabs>
                <w:tab w:val="num" w:pos="720"/>
              </w:tabs>
              <w:spacing w:line="276" w:lineRule="auto"/>
              <w:rPr>
                <w:rFonts w:ascii="Arial" w:hAnsi="Arial" w:cs="Arial"/>
                <w:spacing w:val="2"/>
                <w:position w:val="1"/>
                <w:sz w:val="18"/>
                <w:szCs w:val="18"/>
              </w:rPr>
            </w:pPr>
            <w:r w:rsidRPr="00A90742">
              <w:rPr>
                <w:rFonts w:ascii="Arial" w:hAnsi="Arial" w:cs="Arial"/>
                <w:b/>
                <w:spacing w:val="2"/>
                <w:position w:val="1"/>
                <w:sz w:val="18"/>
                <w:szCs w:val="18"/>
              </w:rPr>
              <w:t>2.1 Popis lokality</w:t>
            </w:r>
          </w:p>
        </w:tc>
      </w:tr>
      <w:tr w:rsidR="002F1F2C" w:rsidRPr="00A90742" w:rsidTr="001643F2">
        <w:tc>
          <w:tcPr>
            <w:tcW w:w="1418" w:type="dxa"/>
          </w:tcPr>
          <w:p w:rsidR="002F1F2C" w:rsidRPr="00A90742" w:rsidRDefault="002F1F2C" w:rsidP="006F7567">
            <w:pPr>
              <w:spacing w:line="276" w:lineRule="auto"/>
              <w:rPr>
                <w:rFonts w:ascii="Arial" w:hAnsi="Arial" w:cs="Arial"/>
                <w:spacing w:val="2"/>
                <w:position w:val="1"/>
                <w:sz w:val="18"/>
                <w:szCs w:val="18"/>
              </w:rPr>
            </w:pPr>
          </w:p>
        </w:tc>
        <w:tc>
          <w:tcPr>
            <w:tcW w:w="7546" w:type="dxa"/>
            <w:gridSpan w:val="4"/>
          </w:tcPr>
          <w:p w:rsidR="002F1F2C" w:rsidRPr="00A90742" w:rsidRDefault="002F1F2C" w:rsidP="006F7567">
            <w:pPr>
              <w:spacing w:line="276" w:lineRule="auto"/>
              <w:rPr>
                <w:rFonts w:ascii="Arial" w:hAnsi="Arial" w:cs="Arial"/>
                <w:b/>
                <w:spacing w:val="2"/>
                <w:position w:val="1"/>
                <w:sz w:val="18"/>
                <w:szCs w:val="18"/>
              </w:rPr>
            </w:pPr>
            <w:r w:rsidRPr="00A90742">
              <w:rPr>
                <w:rFonts w:ascii="Arial" w:hAnsi="Arial" w:cs="Arial"/>
                <w:b/>
                <w:spacing w:val="2"/>
                <w:position w:val="1"/>
                <w:sz w:val="18"/>
                <w:szCs w:val="18"/>
              </w:rPr>
              <w:t>Geografická poloha je následující</w:t>
            </w:r>
          </w:p>
        </w:tc>
      </w:tr>
      <w:tr w:rsidR="002F1F2C" w:rsidRPr="00A90742" w:rsidTr="001643F2">
        <w:tc>
          <w:tcPr>
            <w:tcW w:w="1418" w:type="dxa"/>
          </w:tcPr>
          <w:p w:rsidR="002F1F2C" w:rsidRPr="00A90742" w:rsidRDefault="002F1F2C" w:rsidP="006F7567">
            <w:pPr>
              <w:spacing w:line="276" w:lineRule="auto"/>
              <w:rPr>
                <w:rFonts w:ascii="Arial" w:hAnsi="Arial" w:cs="Arial"/>
                <w:spacing w:val="2"/>
                <w:position w:val="1"/>
                <w:sz w:val="18"/>
                <w:szCs w:val="18"/>
              </w:rPr>
            </w:pPr>
          </w:p>
        </w:tc>
        <w:tc>
          <w:tcPr>
            <w:tcW w:w="1174" w:type="dxa"/>
          </w:tcPr>
          <w:p w:rsidR="002F1F2C" w:rsidRPr="00A90742" w:rsidRDefault="002F1F2C" w:rsidP="006F7567">
            <w:pPr>
              <w:spacing w:line="276" w:lineRule="auto"/>
              <w:rPr>
                <w:rFonts w:ascii="Arial" w:hAnsi="Arial" w:cs="Arial"/>
                <w:spacing w:val="2"/>
                <w:position w:val="1"/>
                <w:sz w:val="18"/>
                <w:szCs w:val="18"/>
              </w:rPr>
            </w:pPr>
          </w:p>
        </w:tc>
        <w:tc>
          <w:tcPr>
            <w:tcW w:w="4170" w:type="dxa"/>
          </w:tcPr>
          <w:p w:rsidR="002F1F2C" w:rsidRPr="00A90742" w:rsidRDefault="002F1F2C" w:rsidP="006F7567">
            <w:pPr>
              <w:spacing w:line="276" w:lineRule="auto"/>
              <w:rPr>
                <w:rFonts w:ascii="Arial" w:hAnsi="Arial" w:cs="Arial"/>
                <w:spacing w:val="2"/>
                <w:position w:val="1"/>
                <w:sz w:val="18"/>
                <w:szCs w:val="18"/>
              </w:rPr>
            </w:pPr>
            <w:r w:rsidRPr="00A90742">
              <w:rPr>
                <w:rFonts w:ascii="Arial" w:hAnsi="Arial" w:cs="Arial"/>
                <w:spacing w:val="2"/>
                <w:position w:val="1"/>
                <w:sz w:val="18"/>
                <w:szCs w:val="18"/>
              </w:rPr>
              <w:t>Nadmořská výška</w:t>
            </w:r>
          </w:p>
        </w:tc>
        <w:tc>
          <w:tcPr>
            <w:tcW w:w="746" w:type="dxa"/>
          </w:tcPr>
          <w:p w:rsidR="002F1F2C" w:rsidRPr="00A90742" w:rsidRDefault="008D3B18" w:rsidP="006F7567">
            <w:pPr>
              <w:spacing w:line="276" w:lineRule="auto"/>
              <w:jc w:val="right"/>
              <w:rPr>
                <w:rFonts w:ascii="Arial" w:hAnsi="Arial" w:cs="Arial"/>
                <w:spacing w:val="2"/>
                <w:position w:val="1"/>
                <w:sz w:val="18"/>
                <w:szCs w:val="18"/>
              </w:rPr>
            </w:pPr>
            <w:r>
              <w:rPr>
                <w:rFonts w:ascii="Arial" w:hAnsi="Arial" w:cs="Arial"/>
                <w:spacing w:val="2"/>
                <w:position w:val="1"/>
                <w:sz w:val="18"/>
                <w:szCs w:val="18"/>
              </w:rPr>
              <w:t>229</w:t>
            </w:r>
          </w:p>
        </w:tc>
        <w:tc>
          <w:tcPr>
            <w:tcW w:w="1456" w:type="dxa"/>
          </w:tcPr>
          <w:p w:rsidR="002F1F2C" w:rsidRPr="00A90742" w:rsidRDefault="002F1F2C" w:rsidP="006F7567">
            <w:pPr>
              <w:spacing w:line="276" w:lineRule="auto"/>
              <w:rPr>
                <w:rFonts w:ascii="Arial" w:hAnsi="Arial" w:cs="Arial"/>
                <w:spacing w:val="2"/>
                <w:position w:val="1"/>
                <w:sz w:val="18"/>
                <w:szCs w:val="18"/>
              </w:rPr>
            </w:pPr>
            <w:proofErr w:type="spellStart"/>
            <w:proofErr w:type="gramStart"/>
            <w:r w:rsidRPr="00A90742">
              <w:rPr>
                <w:rFonts w:ascii="Arial" w:hAnsi="Arial" w:cs="Arial"/>
                <w:spacing w:val="2"/>
                <w:position w:val="1"/>
                <w:sz w:val="18"/>
                <w:szCs w:val="18"/>
              </w:rPr>
              <w:t>m.n.</w:t>
            </w:r>
            <w:proofErr w:type="gramEnd"/>
            <w:r w:rsidRPr="00A90742">
              <w:rPr>
                <w:rFonts w:ascii="Arial" w:hAnsi="Arial" w:cs="Arial"/>
                <w:spacing w:val="2"/>
                <w:position w:val="1"/>
                <w:sz w:val="18"/>
                <w:szCs w:val="18"/>
              </w:rPr>
              <w:t>m</w:t>
            </w:r>
            <w:proofErr w:type="spellEnd"/>
          </w:p>
        </w:tc>
      </w:tr>
      <w:tr w:rsidR="002F1F2C" w:rsidRPr="00A90742" w:rsidTr="001643F2">
        <w:tc>
          <w:tcPr>
            <w:tcW w:w="1418" w:type="dxa"/>
          </w:tcPr>
          <w:p w:rsidR="002F1F2C" w:rsidRPr="00A90742" w:rsidRDefault="002F1F2C" w:rsidP="006F7567">
            <w:pPr>
              <w:spacing w:line="276" w:lineRule="auto"/>
              <w:rPr>
                <w:rFonts w:ascii="Arial" w:hAnsi="Arial" w:cs="Arial"/>
                <w:spacing w:val="2"/>
                <w:position w:val="1"/>
                <w:sz w:val="18"/>
                <w:szCs w:val="18"/>
              </w:rPr>
            </w:pPr>
          </w:p>
        </w:tc>
        <w:tc>
          <w:tcPr>
            <w:tcW w:w="1174" w:type="dxa"/>
          </w:tcPr>
          <w:p w:rsidR="002F1F2C" w:rsidRPr="00A90742" w:rsidRDefault="002F1F2C" w:rsidP="006F7567">
            <w:pPr>
              <w:spacing w:line="276" w:lineRule="auto"/>
              <w:rPr>
                <w:rFonts w:ascii="Arial" w:hAnsi="Arial" w:cs="Arial"/>
                <w:spacing w:val="2"/>
                <w:position w:val="1"/>
                <w:sz w:val="18"/>
                <w:szCs w:val="18"/>
              </w:rPr>
            </w:pPr>
          </w:p>
        </w:tc>
        <w:tc>
          <w:tcPr>
            <w:tcW w:w="4170" w:type="dxa"/>
          </w:tcPr>
          <w:p w:rsidR="002F1F2C" w:rsidRPr="00A90742" w:rsidRDefault="002F1F2C" w:rsidP="006F7567">
            <w:pPr>
              <w:spacing w:line="276" w:lineRule="auto"/>
              <w:rPr>
                <w:rFonts w:ascii="Arial" w:hAnsi="Arial" w:cs="Arial"/>
                <w:spacing w:val="2"/>
                <w:position w:val="1"/>
                <w:sz w:val="18"/>
                <w:szCs w:val="18"/>
              </w:rPr>
            </w:pPr>
            <w:r w:rsidRPr="00A90742">
              <w:rPr>
                <w:rFonts w:ascii="Arial" w:hAnsi="Arial" w:cs="Arial"/>
                <w:spacing w:val="2"/>
                <w:position w:val="1"/>
                <w:sz w:val="18"/>
                <w:szCs w:val="18"/>
              </w:rPr>
              <w:t xml:space="preserve">Atmosférický tlak </w:t>
            </w:r>
          </w:p>
        </w:tc>
        <w:tc>
          <w:tcPr>
            <w:tcW w:w="746" w:type="dxa"/>
          </w:tcPr>
          <w:p w:rsidR="002F1F2C" w:rsidRPr="00A90742" w:rsidRDefault="002F1F2C" w:rsidP="006F7567">
            <w:pPr>
              <w:spacing w:line="276" w:lineRule="auto"/>
              <w:jc w:val="right"/>
              <w:rPr>
                <w:rFonts w:ascii="Arial" w:hAnsi="Arial" w:cs="Arial"/>
                <w:spacing w:val="2"/>
                <w:position w:val="1"/>
                <w:sz w:val="18"/>
                <w:szCs w:val="18"/>
              </w:rPr>
            </w:pPr>
            <w:r w:rsidRPr="00A90742">
              <w:rPr>
                <w:rFonts w:ascii="Arial" w:hAnsi="Arial" w:cs="Arial"/>
                <w:spacing w:val="2"/>
                <w:position w:val="1"/>
                <w:sz w:val="18"/>
                <w:szCs w:val="18"/>
              </w:rPr>
              <w:t>96,1</w:t>
            </w:r>
          </w:p>
        </w:tc>
        <w:tc>
          <w:tcPr>
            <w:tcW w:w="1456" w:type="dxa"/>
          </w:tcPr>
          <w:p w:rsidR="002F1F2C" w:rsidRPr="00A90742" w:rsidRDefault="002F1F2C" w:rsidP="006F7567">
            <w:pPr>
              <w:spacing w:line="276" w:lineRule="auto"/>
              <w:rPr>
                <w:rFonts w:ascii="Arial" w:hAnsi="Arial" w:cs="Arial"/>
                <w:spacing w:val="2"/>
                <w:position w:val="1"/>
                <w:sz w:val="18"/>
                <w:szCs w:val="18"/>
              </w:rPr>
            </w:pPr>
            <w:proofErr w:type="spellStart"/>
            <w:r w:rsidRPr="00A90742">
              <w:rPr>
                <w:rFonts w:ascii="Arial" w:hAnsi="Arial" w:cs="Arial"/>
                <w:spacing w:val="2"/>
                <w:position w:val="1"/>
                <w:sz w:val="18"/>
                <w:szCs w:val="18"/>
              </w:rPr>
              <w:t>kPa</w:t>
            </w:r>
            <w:proofErr w:type="spellEnd"/>
          </w:p>
        </w:tc>
      </w:tr>
      <w:tr w:rsidR="002F1F2C" w:rsidRPr="00A90742" w:rsidTr="001643F2">
        <w:tc>
          <w:tcPr>
            <w:tcW w:w="1418" w:type="dxa"/>
          </w:tcPr>
          <w:p w:rsidR="002F1F2C" w:rsidRPr="00A90742" w:rsidRDefault="002F1F2C" w:rsidP="006F7567">
            <w:pPr>
              <w:spacing w:line="276" w:lineRule="auto"/>
              <w:rPr>
                <w:rFonts w:ascii="Arial" w:hAnsi="Arial" w:cs="Arial"/>
                <w:spacing w:val="2"/>
                <w:position w:val="1"/>
                <w:sz w:val="18"/>
                <w:szCs w:val="18"/>
              </w:rPr>
            </w:pPr>
          </w:p>
        </w:tc>
        <w:tc>
          <w:tcPr>
            <w:tcW w:w="1174" w:type="dxa"/>
          </w:tcPr>
          <w:p w:rsidR="002F1F2C" w:rsidRPr="00A90742" w:rsidRDefault="002F1F2C" w:rsidP="006F7567">
            <w:pPr>
              <w:spacing w:line="276" w:lineRule="auto"/>
              <w:rPr>
                <w:rFonts w:ascii="Arial" w:hAnsi="Arial" w:cs="Arial"/>
                <w:spacing w:val="2"/>
                <w:position w:val="1"/>
                <w:sz w:val="18"/>
                <w:szCs w:val="18"/>
              </w:rPr>
            </w:pPr>
          </w:p>
        </w:tc>
        <w:tc>
          <w:tcPr>
            <w:tcW w:w="4170" w:type="dxa"/>
          </w:tcPr>
          <w:p w:rsidR="002F1F2C" w:rsidRPr="00A90742" w:rsidRDefault="002F1F2C" w:rsidP="006F7567">
            <w:pPr>
              <w:spacing w:line="276" w:lineRule="auto"/>
              <w:rPr>
                <w:rFonts w:ascii="Arial" w:hAnsi="Arial" w:cs="Arial"/>
                <w:spacing w:val="2"/>
                <w:position w:val="1"/>
                <w:sz w:val="18"/>
                <w:szCs w:val="18"/>
              </w:rPr>
            </w:pPr>
          </w:p>
        </w:tc>
        <w:tc>
          <w:tcPr>
            <w:tcW w:w="746" w:type="dxa"/>
          </w:tcPr>
          <w:p w:rsidR="002F1F2C" w:rsidRPr="00A90742" w:rsidRDefault="002F1F2C" w:rsidP="006F7567">
            <w:pPr>
              <w:spacing w:line="276" w:lineRule="auto"/>
              <w:jc w:val="right"/>
              <w:rPr>
                <w:rFonts w:ascii="Arial" w:hAnsi="Arial" w:cs="Arial"/>
                <w:spacing w:val="2"/>
                <w:position w:val="1"/>
                <w:sz w:val="18"/>
                <w:szCs w:val="18"/>
              </w:rPr>
            </w:pPr>
          </w:p>
        </w:tc>
        <w:tc>
          <w:tcPr>
            <w:tcW w:w="1456" w:type="dxa"/>
          </w:tcPr>
          <w:p w:rsidR="002F1F2C" w:rsidRPr="00A90742" w:rsidRDefault="002F1F2C" w:rsidP="006F7567">
            <w:pPr>
              <w:spacing w:line="276" w:lineRule="auto"/>
              <w:rPr>
                <w:rFonts w:ascii="Arial" w:hAnsi="Arial" w:cs="Arial"/>
                <w:spacing w:val="2"/>
                <w:position w:val="1"/>
                <w:sz w:val="18"/>
                <w:szCs w:val="18"/>
              </w:rPr>
            </w:pPr>
          </w:p>
        </w:tc>
      </w:tr>
      <w:tr w:rsidR="002F1F2C" w:rsidRPr="00A90742" w:rsidTr="001643F2">
        <w:tc>
          <w:tcPr>
            <w:tcW w:w="8964" w:type="dxa"/>
            <w:gridSpan w:val="5"/>
          </w:tcPr>
          <w:p w:rsidR="002F1F2C" w:rsidRPr="00A90742" w:rsidRDefault="002F1F2C" w:rsidP="006F7567">
            <w:pPr>
              <w:spacing w:line="276" w:lineRule="auto"/>
              <w:rPr>
                <w:rFonts w:ascii="Arial" w:hAnsi="Arial" w:cs="Arial"/>
                <w:spacing w:val="2"/>
                <w:position w:val="1"/>
                <w:sz w:val="18"/>
                <w:szCs w:val="18"/>
              </w:rPr>
            </w:pPr>
            <w:bookmarkStart w:id="19" w:name="_Toc15958063"/>
            <w:bookmarkStart w:id="20" w:name="_Toc38162584"/>
            <w:bookmarkStart w:id="21" w:name="_Toc38333654"/>
            <w:bookmarkStart w:id="22" w:name="_Toc40671728"/>
            <w:bookmarkStart w:id="23" w:name="_Toc40693395"/>
            <w:bookmarkStart w:id="24" w:name="_Toc40695598"/>
            <w:bookmarkStart w:id="25" w:name="_Toc40696476"/>
            <w:bookmarkStart w:id="26" w:name="_Toc187659115"/>
            <w:r w:rsidRPr="00A90742">
              <w:rPr>
                <w:rFonts w:ascii="Arial" w:hAnsi="Arial" w:cs="Arial"/>
                <w:b/>
                <w:spacing w:val="2"/>
                <w:position w:val="1"/>
                <w:sz w:val="18"/>
                <w:szCs w:val="18"/>
              </w:rPr>
              <w:t>2.2 Klimatické podmínky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  <w:bookmarkEnd w:id="26"/>
          </w:p>
        </w:tc>
      </w:tr>
      <w:tr w:rsidR="002F1F2C" w:rsidRPr="00A90742" w:rsidTr="001643F2">
        <w:tc>
          <w:tcPr>
            <w:tcW w:w="1418" w:type="dxa"/>
          </w:tcPr>
          <w:p w:rsidR="002F1F2C" w:rsidRPr="00A90742" w:rsidRDefault="002F1F2C" w:rsidP="006F7567">
            <w:pPr>
              <w:spacing w:line="276" w:lineRule="auto"/>
              <w:rPr>
                <w:rFonts w:ascii="Arial" w:hAnsi="Arial" w:cs="Arial"/>
                <w:spacing w:val="2"/>
                <w:position w:val="1"/>
                <w:sz w:val="18"/>
                <w:szCs w:val="18"/>
              </w:rPr>
            </w:pPr>
          </w:p>
        </w:tc>
        <w:tc>
          <w:tcPr>
            <w:tcW w:w="7546" w:type="dxa"/>
            <w:gridSpan w:val="4"/>
          </w:tcPr>
          <w:p w:rsidR="002F1F2C" w:rsidRPr="00A90742" w:rsidRDefault="002F1F2C" w:rsidP="006F7567">
            <w:pPr>
              <w:spacing w:line="276" w:lineRule="auto"/>
              <w:rPr>
                <w:rFonts w:ascii="Arial" w:hAnsi="Arial" w:cs="Arial"/>
                <w:b/>
                <w:spacing w:val="2"/>
                <w:position w:val="1"/>
                <w:sz w:val="18"/>
                <w:szCs w:val="18"/>
              </w:rPr>
            </w:pPr>
            <w:r w:rsidRPr="00A90742">
              <w:rPr>
                <w:rFonts w:ascii="Arial" w:hAnsi="Arial" w:cs="Arial"/>
                <w:b/>
                <w:spacing w:val="2"/>
                <w:position w:val="1"/>
                <w:sz w:val="18"/>
                <w:szCs w:val="18"/>
              </w:rPr>
              <w:t>Zimní podmínky</w:t>
            </w:r>
          </w:p>
        </w:tc>
      </w:tr>
      <w:tr w:rsidR="002F1F2C" w:rsidRPr="00A90742" w:rsidTr="001643F2">
        <w:tc>
          <w:tcPr>
            <w:tcW w:w="1418" w:type="dxa"/>
          </w:tcPr>
          <w:p w:rsidR="002F1F2C" w:rsidRPr="00A90742" w:rsidRDefault="002F1F2C" w:rsidP="006F7567">
            <w:pPr>
              <w:spacing w:line="276" w:lineRule="auto"/>
              <w:rPr>
                <w:rFonts w:ascii="Arial" w:hAnsi="Arial" w:cs="Arial"/>
                <w:spacing w:val="2"/>
                <w:position w:val="1"/>
                <w:sz w:val="18"/>
                <w:szCs w:val="18"/>
              </w:rPr>
            </w:pPr>
          </w:p>
        </w:tc>
        <w:tc>
          <w:tcPr>
            <w:tcW w:w="1174" w:type="dxa"/>
          </w:tcPr>
          <w:p w:rsidR="002F1F2C" w:rsidRPr="00A90742" w:rsidRDefault="002F1F2C" w:rsidP="006F7567">
            <w:pPr>
              <w:spacing w:line="276" w:lineRule="auto"/>
              <w:rPr>
                <w:rFonts w:ascii="Arial" w:hAnsi="Arial" w:cs="Arial"/>
                <w:spacing w:val="2"/>
                <w:position w:val="1"/>
                <w:sz w:val="18"/>
                <w:szCs w:val="18"/>
              </w:rPr>
            </w:pPr>
          </w:p>
        </w:tc>
        <w:tc>
          <w:tcPr>
            <w:tcW w:w="4170" w:type="dxa"/>
          </w:tcPr>
          <w:p w:rsidR="002F1F2C" w:rsidRPr="00A90742" w:rsidRDefault="002F1F2C" w:rsidP="006F7567">
            <w:pPr>
              <w:spacing w:line="276" w:lineRule="auto"/>
              <w:rPr>
                <w:rFonts w:ascii="Arial" w:hAnsi="Arial" w:cs="Arial"/>
                <w:spacing w:val="2"/>
                <w:position w:val="1"/>
                <w:sz w:val="18"/>
                <w:szCs w:val="18"/>
              </w:rPr>
            </w:pPr>
            <w:r w:rsidRPr="00A90742">
              <w:rPr>
                <w:rFonts w:ascii="Arial" w:hAnsi="Arial" w:cs="Arial"/>
                <w:spacing w:val="2"/>
                <w:position w:val="1"/>
                <w:sz w:val="18"/>
                <w:szCs w:val="18"/>
              </w:rPr>
              <w:t>Teplota vzduchu</w:t>
            </w:r>
          </w:p>
        </w:tc>
        <w:tc>
          <w:tcPr>
            <w:tcW w:w="746" w:type="dxa"/>
          </w:tcPr>
          <w:p w:rsidR="002F1F2C" w:rsidRPr="00A90742" w:rsidRDefault="002F1F2C" w:rsidP="002F1F2C">
            <w:pPr>
              <w:spacing w:line="276" w:lineRule="auto"/>
              <w:jc w:val="right"/>
              <w:rPr>
                <w:rFonts w:ascii="Arial" w:hAnsi="Arial" w:cs="Arial"/>
                <w:spacing w:val="2"/>
                <w:position w:val="1"/>
                <w:sz w:val="18"/>
                <w:szCs w:val="18"/>
              </w:rPr>
            </w:pPr>
            <w:r w:rsidRPr="00A90742">
              <w:rPr>
                <w:rFonts w:ascii="Arial" w:hAnsi="Arial" w:cs="Arial"/>
                <w:spacing w:val="2"/>
                <w:position w:val="1"/>
                <w:sz w:val="18"/>
                <w:szCs w:val="18"/>
              </w:rPr>
              <w:t>-1</w:t>
            </w:r>
            <w:r>
              <w:rPr>
                <w:rFonts w:ascii="Arial" w:hAnsi="Arial" w:cs="Arial"/>
                <w:spacing w:val="2"/>
                <w:position w:val="1"/>
                <w:sz w:val="18"/>
                <w:szCs w:val="18"/>
              </w:rPr>
              <w:t>2</w:t>
            </w:r>
          </w:p>
        </w:tc>
        <w:tc>
          <w:tcPr>
            <w:tcW w:w="1456" w:type="dxa"/>
          </w:tcPr>
          <w:p w:rsidR="002F1F2C" w:rsidRPr="00A90742" w:rsidRDefault="002F1F2C" w:rsidP="006F7567">
            <w:pPr>
              <w:spacing w:line="276" w:lineRule="auto"/>
              <w:rPr>
                <w:rFonts w:ascii="Arial" w:hAnsi="Arial" w:cs="Arial"/>
                <w:spacing w:val="2"/>
                <w:position w:val="1"/>
                <w:sz w:val="18"/>
                <w:szCs w:val="18"/>
              </w:rPr>
            </w:pPr>
            <w:r w:rsidRPr="00A90742">
              <w:rPr>
                <w:rFonts w:ascii="Arial" w:hAnsi="Arial" w:cs="Arial"/>
                <w:spacing w:val="2"/>
                <w:position w:val="1"/>
                <w:sz w:val="18"/>
                <w:szCs w:val="18"/>
              </w:rPr>
              <w:t>°C</w:t>
            </w:r>
          </w:p>
        </w:tc>
      </w:tr>
      <w:tr w:rsidR="002F1F2C" w:rsidRPr="00A90742" w:rsidTr="001643F2">
        <w:tc>
          <w:tcPr>
            <w:tcW w:w="1418" w:type="dxa"/>
          </w:tcPr>
          <w:p w:rsidR="002F1F2C" w:rsidRPr="00A90742" w:rsidRDefault="002F1F2C" w:rsidP="006F7567">
            <w:pPr>
              <w:spacing w:line="276" w:lineRule="auto"/>
              <w:rPr>
                <w:rFonts w:ascii="Arial" w:hAnsi="Arial" w:cs="Arial"/>
                <w:spacing w:val="2"/>
                <w:position w:val="1"/>
                <w:sz w:val="18"/>
                <w:szCs w:val="18"/>
              </w:rPr>
            </w:pPr>
          </w:p>
        </w:tc>
        <w:tc>
          <w:tcPr>
            <w:tcW w:w="1174" w:type="dxa"/>
          </w:tcPr>
          <w:p w:rsidR="002F1F2C" w:rsidRPr="00A90742" w:rsidRDefault="002F1F2C" w:rsidP="006F7567">
            <w:pPr>
              <w:spacing w:line="276" w:lineRule="auto"/>
              <w:rPr>
                <w:rFonts w:ascii="Arial" w:hAnsi="Arial" w:cs="Arial"/>
                <w:spacing w:val="2"/>
                <w:position w:val="1"/>
                <w:sz w:val="18"/>
                <w:szCs w:val="18"/>
              </w:rPr>
            </w:pPr>
          </w:p>
        </w:tc>
        <w:tc>
          <w:tcPr>
            <w:tcW w:w="4170" w:type="dxa"/>
          </w:tcPr>
          <w:p w:rsidR="002F1F2C" w:rsidRPr="00A90742" w:rsidRDefault="002F1F2C" w:rsidP="006F7567">
            <w:pPr>
              <w:spacing w:line="276" w:lineRule="auto"/>
              <w:rPr>
                <w:rFonts w:ascii="Arial" w:hAnsi="Arial" w:cs="Arial"/>
                <w:spacing w:val="2"/>
                <w:position w:val="1"/>
                <w:sz w:val="18"/>
                <w:szCs w:val="18"/>
              </w:rPr>
            </w:pPr>
            <w:proofErr w:type="gramStart"/>
            <w:r w:rsidRPr="00A90742">
              <w:rPr>
                <w:rFonts w:ascii="Arial" w:hAnsi="Arial" w:cs="Arial"/>
                <w:spacing w:val="2"/>
                <w:position w:val="1"/>
                <w:sz w:val="18"/>
                <w:szCs w:val="18"/>
              </w:rPr>
              <w:t>Relativní  vlhkost</w:t>
            </w:r>
            <w:proofErr w:type="gramEnd"/>
            <w:r w:rsidRPr="00A90742">
              <w:rPr>
                <w:rFonts w:ascii="Arial" w:hAnsi="Arial" w:cs="Arial"/>
                <w:spacing w:val="2"/>
                <w:position w:val="1"/>
                <w:sz w:val="18"/>
                <w:szCs w:val="18"/>
              </w:rPr>
              <w:t xml:space="preserve"> vzduchu</w:t>
            </w:r>
          </w:p>
        </w:tc>
        <w:tc>
          <w:tcPr>
            <w:tcW w:w="746" w:type="dxa"/>
          </w:tcPr>
          <w:p w:rsidR="002F1F2C" w:rsidRPr="00A90742" w:rsidRDefault="002F1F2C" w:rsidP="006F7567">
            <w:pPr>
              <w:spacing w:line="276" w:lineRule="auto"/>
              <w:jc w:val="right"/>
              <w:rPr>
                <w:rFonts w:ascii="Arial" w:hAnsi="Arial" w:cs="Arial"/>
                <w:spacing w:val="2"/>
                <w:position w:val="1"/>
                <w:sz w:val="18"/>
                <w:szCs w:val="18"/>
              </w:rPr>
            </w:pPr>
            <w:r w:rsidRPr="00A90742">
              <w:rPr>
                <w:rFonts w:ascii="Arial" w:hAnsi="Arial" w:cs="Arial"/>
                <w:spacing w:val="2"/>
                <w:position w:val="1"/>
                <w:sz w:val="18"/>
                <w:szCs w:val="18"/>
              </w:rPr>
              <w:t>99</w:t>
            </w:r>
          </w:p>
        </w:tc>
        <w:tc>
          <w:tcPr>
            <w:tcW w:w="1456" w:type="dxa"/>
          </w:tcPr>
          <w:p w:rsidR="002F1F2C" w:rsidRPr="00A90742" w:rsidRDefault="002F1F2C" w:rsidP="006F7567">
            <w:pPr>
              <w:spacing w:line="276" w:lineRule="auto"/>
              <w:rPr>
                <w:rFonts w:ascii="Arial" w:hAnsi="Arial" w:cs="Arial"/>
                <w:spacing w:val="2"/>
                <w:position w:val="1"/>
                <w:sz w:val="18"/>
                <w:szCs w:val="18"/>
              </w:rPr>
            </w:pPr>
            <w:r w:rsidRPr="00A90742">
              <w:rPr>
                <w:rFonts w:ascii="Arial" w:hAnsi="Arial" w:cs="Arial"/>
                <w:spacing w:val="2"/>
                <w:position w:val="1"/>
                <w:sz w:val="18"/>
                <w:szCs w:val="18"/>
              </w:rPr>
              <w:t>%</w:t>
            </w:r>
          </w:p>
        </w:tc>
      </w:tr>
      <w:tr w:rsidR="002F1F2C" w:rsidRPr="00A90742" w:rsidTr="001643F2">
        <w:tc>
          <w:tcPr>
            <w:tcW w:w="1418" w:type="dxa"/>
          </w:tcPr>
          <w:p w:rsidR="002F1F2C" w:rsidRPr="00A90742" w:rsidRDefault="002F1F2C" w:rsidP="006F7567">
            <w:pPr>
              <w:spacing w:line="276" w:lineRule="auto"/>
              <w:rPr>
                <w:rFonts w:ascii="Arial" w:hAnsi="Arial" w:cs="Arial"/>
                <w:spacing w:val="2"/>
                <w:position w:val="1"/>
                <w:sz w:val="18"/>
                <w:szCs w:val="18"/>
              </w:rPr>
            </w:pPr>
          </w:p>
        </w:tc>
        <w:tc>
          <w:tcPr>
            <w:tcW w:w="1174" w:type="dxa"/>
          </w:tcPr>
          <w:p w:rsidR="002F1F2C" w:rsidRPr="00A90742" w:rsidRDefault="002F1F2C" w:rsidP="006F7567">
            <w:pPr>
              <w:spacing w:line="276" w:lineRule="auto"/>
              <w:rPr>
                <w:rFonts w:ascii="Arial" w:hAnsi="Arial" w:cs="Arial"/>
                <w:spacing w:val="2"/>
                <w:position w:val="1"/>
                <w:sz w:val="18"/>
                <w:szCs w:val="18"/>
              </w:rPr>
            </w:pPr>
          </w:p>
        </w:tc>
        <w:tc>
          <w:tcPr>
            <w:tcW w:w="4170" w:type="dxa"/>
          </w:tcPr>
          <w:p w:rsidR="002F1F2C" w:rsidRPr="00A90742" w:rsidRDefault="002F1F2C" w:rsidP="006F7567">
            <w:pPr>
              <w:spacing w:line="276" w:lineRule="auto"/>
              <w:rPr>
                <w:rFonts w:ascii="Arial" w:hAnsi="Arial" w:cs="Arial"/>
                <w:spacing w:val="2"/>
                <w:position w:val="1"/>
                <w:sz w:val="18"/>
                <w:szCs w:val="18"/>
              </w:rPr>
            </w:pPr>
            <w:r w:rsidRPr="00A90742">
              <w:rPr>
                <w:rFonts w:ascii="Arial" w:hAnsi="Arial" w:cs="Arial"/>
                <w:spacing w:val="2"/>
                <w:position w:val="1"/>
                <w:sz w:val="18"/>
                <w:szCs w:val="18"/>
              </w:rPr>
              <w:t xml:space="preserve">délka trvání topné sezóny (ČSN 38 3350)           </w:t>
            </w:r>
          </w:p>
        </w:tc>
        <w:tc>
          <w:tcPr>
            <w:tcW w:w="746" w:type="dxa"/>
          </w:tcPr>
          <w:p w:rsidR="002F1F2C" w:rsidRPr="00A90742" w:rsidRDefault="002F1F2C" w:rsidP="006F7567">
            <w:pPr>
              <w:spacing w:line="276" w:lineRule="auto"/>
              <w:jc w:val="right"/>
              <w:rPr>
                <w:rFonts w:ascii="Arial" w:hAnsi="Arial" w:cs="Arial"/>
                <w:spacing w:val="2"/>
                <w:position w:val="1"/>
                <w:sz w:val="18"/>
                <w:szCs w:val="18"/>
              </w:rPr>
            </w:pPr>
            <w:r w:rsidRPr="00A90742">
              <w:rPr>
                <w:rFonts w:ascii="Arial" w:hAnsi="Arial" w:cs="Arial"/>
                <w:spacing w:val="2"/>
                <w:position w:val="1"/>
                <w:sz w:val="18"/>
                <w:szCs w:val="18"/>
              </w:rPr>
              <w:t>2</w:t>
            </w:r>
            <w:r>
              <w:rPr>
                <w:rFonts w:ascii="Arial" w:hAnsi="Arial" w:cs="Arial"/>
                <w:spacing w:val="2"/>
                <w:position w:val="1"/>
                <w:sz w:val="18"/>
                <w:szCs w:val="18"/>
              </w:rPr>
              <w:t>3</w:t>
            </w:r>
            <w:r w:rsidR="008D3B18">
              <w:rPr>
                <w:rFonts w:ascii="Arial" w:hAnsi="Arial" w:cs="Arial"/>
                <w:spacing w:val="2"/>
                <w:position w:val="1"/>
                <w:sz w:val="18"/>
                <w:szCs w:val="18"/>
              </w:rPr>
              <w:t>6</w:t>
            </w:r>
          </w:p>
        </w:tc>
        <w:tc>
          <w:tcPr>
            <w:tcW w:w="1456" w:type="dxa"/>
          </w:tcPr>
          <w:p w:rsidR="002F1F2C" w:rsidRPr="00A90742" w:rsidRDefault="002F1F2C" w:rsidP="006F7567">
            <w:pPr>
              <w:spacing w:line="276" w:lineRule="auto"/>
              <w:rPr>
                <w:rFonts w:ascii="Arial" w:hAnsi="Arial" w:cs="Arial"/>
                <w:spacing w:val="2"/>
                <w:position w:val="1"/>
                <w:sz w:val="18"/>
                <w:szCs w:val="18"/>
              </w:rPr>
            </w:pPr>
            <w:r w:rsidRPr="00A90742">
              <w:rPr>
                <w:rFonts w:ascii="Arial" w:hAnsi="Arial" w:cs="Arial"/>
                <w:spacing w:val="2"/>
                <w:position w:val="1"/>
                <w:sz w:val="18"/>
                <w:szCs w:val="18"/>
              </w:rPr>
              <w:t>dni</w:t>
            </w:r>
          </w:p>
        </w:tc>
      </w:tr>
      <w:tr w:rsidR="002F1F2C" w:rsidRPr="00A90742" w:rsidTr="001643F2">
        <w:tc>
          <w:tcPr>
            <w:tcW w:w="1418" w:type="dxa"/>
          </w:tcPr>
          <w:p w:rsidR="002F1F2C" w:rsidRPr="00A90742" w:rsidRDefault="002F1F2C" w:rsidP="006F7567">
            <w:pPr>
              <w:spacing w:line="276" w:lineRule="auto"/>
              <w:rPr>
                <w:rFonts w:ascii="Arial" w:hAnsi="Arial" w:cs="Arial"/>
                <w:spacing w:val="2"/>
                <w:position w:val="1"/>
                <w:sz w:val="18"/>
                <w:szCs w:val="18"/>
              </w:rPr>
            </w:pPr>
          </w:p>
        </w:tc>
        <w:tc>
          <w:tcPr>
            <w:tcW w:w="1174" w:type="dxa"/>
          </w:tcPr>
          <w:p w:rsidR="002F1F2C" w:rsidRPr="00A90742" w:rsidRDefault="002F1F2C" w:rsidP="006F7567">
            <w:pPr>
              <w:spacing w:line="276" w:lineRule="auto"/>
              <w:rPr>
                <w:rFonts w:ascii="Arial" w:hAnsi="Arial" w:cs="Arial"/>
                <w:spacing w:val="2"/>
                <w:position w:val="1"/>
                <w:sz w:val="18"/>
                <w:szCs w:val="18"/>
              </w:rPr>
            </w:pPr>
          </w:p>
        </w:tc>
        <w:tc>
          <w:tcPr>
            <w:tcW w:w="4170" w:type="dxa"/>
          </w:tcPr>
          <w:p w:rsidR="002F1F2C" w:rsidRPr="00A90742" w:rsidRDefault="002F1F2C" w:rsidP="006F7567">
            <w:pPr>
              <w:spacing w:line="276" w:lineRule="auto"/>
              <w:rPr>
                <w:rFonts w:ascii="Arial" w:hAnsi="Arial" w:cs="Arial"/>
                <w:spacing w:val="2"/>
                <w:position w:val="1"/>
                <w:sz w:val="18"/>
                <w:szCs w:val="18"/>
              </w:rPr>
            </w:pPr>
            <w:r w:rsidRPr="00A90742">
              <w:rPr>
                <w:rFonts w:ascii="Arial" w:hAnsi="Arial" w:cs="Arial"/>
                <w:spacing w:val="2"/>
                <w:position w:val="1"/>
                <w:sz w:val="18"/>
                <w:szCs w:val="18"/>
              </w:rPr>
              <w:t>průměrná teplota během otopného období</w:t>
            </w:r>
          </w:p>
        </w:tc>
        <w:tc>
          <w:tcPr>
            <w:tcW w:w="746" w:type="dxa"/>
          </w:tcPr>
          <w:p w:rsidR="002F1F2C" w:rsidRPr="00A90742" w:rsidRDefault="002F1F2C" w:rsidP="006F7567">
            <w:pPr>
              <w:spacing w:line="276" w:lineRule="auto"/>
              <w:jc w:val="right"/>
              <w:rPr>
                <w:rFonts w:ascii="Arial" w:hAnsi="Arial" w:cs="Arial"/>
                <w:spacing w:val="2"/>
                <w:position w:val="1"/>
                <w:sz w:val="18"/>
                <w:szCs w:val="18"/>
              </w:rPr>
            </w:pPr>
            <w:r>
              <w:rPr>
                <w:rFonts w:ascii="Arial" w:hAnsi="Arial" w:cs="Arial"/>
                <w:spacing w:val="2"/>
                <w:position w:val="1"/>
                <w:sz w:val="18"/>
                <w:szCs w:val="18"/>
              </w:rPr>
              <w:t>4,1</w:t>
            </w:r>
          </w:p>
        </w:tc>
        <w:tc>
          <w:tcPr>
            <w:tcW w:w="1456" w:type="dxa"/>
          </w:tcPr>
          <w:p w:rsidR="002F1F2C" w:rsidRPr="00A90742" w:rsidRDefault="002F1F2C" w:rsidP="006F7567">
            <w:pPr>
              <w:spacing w:line="276" w:lineRule="auto"/>
              <w:rPr>
                <w:rFonts w:ascii="Arial" w:hAnsi="Arial" w:cs="Arial"/>
                <w:spacing w:val="2"/>
                <w:position w:val="1"/>
                <w:sz w:val="18"/>
                <w:szCs w:val="18"/>
              </w:rPr>
            </w:pPr>
            <w:r w:rsidRPr="00A90742">
              <w:rPr>
                <w:rFonts w:ascii="Arial" w:hAnsi="Arial" w:cs="Arial"/>
                <w:spacing w:val="2"/>
                <w:position w:val="1"/>
                <w:sz w:val="18"/>
                <w:szCs w:val="18"/>
              </w:rPr>
              <w:t>°C</w:t>
            </w:r>
          </w:p>
        </w:tc>
      </w:tr>
      <w:tr w:rsidR="002F1F2C" w:rsidRPr="00A90742" w:rsidTr="001643F2">
        <w:tc>
          <w:tcPr>
            <w:tcW w:w="1418" w:type="dxa"/>
          </w:tcPr>
          <w:p w:rsidR="002F1F2C" w:rsidRPr="00A90742" w:rsidRDefault="002F1F2C" w:rsidP="006F7567">
            <w:pPr>
              <w:spacing w:line="276" w:lineRule="auto"/>
              <w:rPr>
                <w:rFonts w:ascii="Arial" w:hAnsi="Arial" w:cs="Arial"/>
                <w:spacing w:val="2"/>
                <w:position w:val="1"/>
                <w:sz w:val="18"/>
                <w:szCs w:val="18"/>
              </w:rPr>
            </w:pPr>
          </w:p>
        </w:tc>
        <w:tc>
          <w:tcPr>
            <w:tcW w:w="1174" w:type="dxa"/>
          </w:tcPr>
          <w:p w:rsidR="002F1F2C" w:rsidRPr="00A90742" w:rsidRDefault="002F1F2C" w:rsidP="006F7567">
            <w:pPr>
              <w:spacing w:line="276" w:lineRule="auto"/>
              <w:rPr>
                <w:rFonts w:ascii="Arial" w:hAnsi="Arial" w:cs="Arial"/>
                <w:spacing w:val="2"/>
                <w:position w:val="1"/>
                <w:sz w:val="18"/>
                <w:szCs w:val="18"/>
              </w:rPr>
            </w:pPr>
          </w:p>
        </w:tc>
        <w:tc>
          <w:tcPr>
            <w:tcW w:w="4170" w:type="dxa"/>
          </w:tcPr>
          <w:p w:rsidR="002F1F2C" w:rsidRPr="00A90742" w:rsidRDefault="002F1F2C" w:rsidP="006F7567">
            <w:pPr>
              <w:spacing w:line="276" w:lineRule="auto"/>
              <w:rPr>
                <w:rFonts w:ascii="Arial" w:hAnsi="Arial" w:cs="Arial"/>
                <w:spacing w:val="2"/>
                <w:position w:val="1"/>
                <w:sz w:val="18"/>
                <w:szCs w:val="18"/>
              </w:rPr>
            </w:pPr>
          </w:p>
        </w:tc>
        <w:tc>
          <w:tcPr>
            <w:tcW w:w="746" w:type="dxa"/>
          </w:tcPr>
          <w:p w:rsidR="002F1F2C" w:rsidRPr="00A90742" w:rsidRDefault="002F1F2C" w:rsidP="006F7567">
            <w:pPr>
              <w:spacing w:line="276" w:lineRule="auto"/>
              <w:jc w:val="right"/>
              <w:rPr>
                <w:rFonts w:ascii="Arial" w:hAnsi="Arial" w:cs="Arial"/>
                <w:spacing w:val="2"/>
                <w:position w:val="1"/>
                <w:sz w:val="18"/>
                <w:szCs w:val="18"/>
              </w:rPr>
            </w:pPr>
          </w:p>
        </w:tc>
        <w:tc>
          <w:tcPr>
            <w:tcW w:w="1456" w:type="dxa"/>
          </w:tcPr>
          <w:p w:rsidR="002F1F2C" w:rsidRPr="00A90742" w:rsidRDefault="002F1F2C" w:rsidP="006F7567">
            <w:pPr>
              <w:spacing w:line="276" w:lineRule="auto"/>
              <w:rPr>
                <w:rFonts w:ascii="Arial" w:hAnsi="Arial" w:cs="Arial"/>
                <w:spacing w:val="2"/>
                <w:position w:val="1"/>
                <w:sz w:val="18"/>
                <w:szCs w:val="18"/>
              </w:rPr>
            </w:pPr>
          </w:p>
        </w:tc>
      </w:tr>
      <w:tr w:rsidR="002F1F2C" w:rsidRPr="00A90742" w:rsidTr="001643F2">
        <w:tc>
          <w:tcPr>
            <w:tcW w:w="8964" w:type="dxa"/>
            <w:gridSpan w:val="5"/>
          </w:tcPr>
          <w:p w:rsidR="002F1F2C" w:rsidRPr="00A90742" w:rsidRDefault="002F1F2C" w:rsidP="006F7567">
            <w:pPr>
              <w:spacing w:line="276" w:lineRule="auto"/>
              <w:rPr>
                <w:rFonts w:ascii="Arial" w:hAnsi="Arial" w:cs="Arial"/>
                <w:spacing w:val="2"/>
                <w:position w:val="1"/>
                <w:sz w:val="18"/>
                <w:szCs w:val="18"/>
              </w:rPr>
            </w:pPr>
            <w:r w:rsidRPr="00A90742">
              <w:rPr>
                <w:rFonts w:ascii="Arial" w:hAnsi="Arial" w:cs="Arial"/>
                <w:b/>
                <w:spacing w:val="2"/>
                <w:position w:val="1"/>
                <w:sz w:val="18"/>
                <w:szCs w:val="18"/>
              </w:rPr>
              <w:t>2.3 Teplotní údaje pro interiér</w:t>
            </w:r>
          </w:p>
        </w:tc>
      </w:tr>
      <w:tr w:rsidR="002F1F2C" w:rsidRPr="00A90742" w:rsidTr="001643F2">
        <w:tc>
          <w:tcPr>
            <w:tcW w:w="1418" w:type="dxa"/>
          </w:tcPr>
          <w:p w:rsidR="002F1F2C" w:rsidRPr="00A90742" w:rsidRDefault="002F1F2C" w:rsidP="006F7567">
            <w:pPr>
              <w:spacing w:line="276" w:lineRule="auto"/>
              <w:rPr>
                <w:rFonts w:ascii="Arial" w:hAnsi="Arial" w:cs="Arial"/>
                <w:spacing w:val="2"/>
                <w:position w:val="1"/>
                <w:sz w:val="18"/>
                <w:szCs w:val="18"/>
              </w:rPr>
            </w:pPr>
          </w:p>
        </w:tc>
        <w:tc>
          <w:tcPr>
            <w:tcW w:w="7546" w:type="dxa"/>
            <w:gridSpan w:val="4"/>
          </w:tcPr>
          <w:p w:rsidR="002F1F2C" w:rsidRPr="00A90742" w:rsidRDefault="002F1F2C" w:rsidP="006F7567">
            <w:pPr>
              <w:spacing w:line="276" w:lineRule="auto"/>
              <w:rPr>
                <w:rFonts w:ascii="Arial" w:hAnsi="Arial" w:cs="Arial"/>
                <w:b/>
                <w:spacing w:val="2"/>
                <w:position w:val="1"/>
                <w:sz w:val="18"/>
                <w:szCs w:val="18"/>
              </w:rPr>
            </w:pPr>
            <w:r w:rsidRPr="00A90742">
              <w:rPr>
                <w:rFonts w:ascii="Arial" w:hAnsi="Arial" w:cs="Arial"/>
                <w:b/>
                <w:spacing w:val="2"/>
                <w:position w:val="1"/>
                <w:sz w:val="18"/>
                <w:szCs w:val="18"/>
              </w:rPr>
              <w:t>zimní podmínky</w:t>
            </w:r>
          </w:p>
        </w:tc>
      </w:tr>
      <w:tr w:rsidR="002F1F2C" w:rsidRPr="00A90742" w:rsidTr="001643F2">
        <w:tc>
          <w:tcPr>
            <w:tcW w:w="1418" w:type="dxa"/>
          </w:tcPr>
          <w:p w:rsidR="002F1F2C" w:rsidRPr="00A90742" w:rsidRDefault="002F1F2C" w:rsidP="006F7567">
            <w:pPr>
              <w:spacing w:line="276" w:lineRule="auto"/>
              <w:rPr>
                <w:rFonts w:ascii="Arial" w:hAnsi="Arial" w:cs="Arial"/>
                <w:spacing w:val="2"/>
                <w:position w:val="1"/>
                <w:sz w:val="18"/>
                <w:szCs w:val="18"/>
              </w:rPr>
            </w:pPr>
          </w:p>
        </w:tc>
        <w:tc>
          <w:tcPr>
            <w:tcW w:w="1174" w:type="dxa"/>
          </w:tcPr>
          <w:p w:rsidR="002F1F2C" w:rsidRPr="00A90742" w:rsidRDefault="002F1F2C" w:rsidP="006F7567">
            <w:pPr>
              <w:spacing w:line="276" w:lineRule="auto"/>
              <w:rPr>
                <w:rFonts w:ascii="Arial" w:hAnsi="Arial" w:cs="Arial"/>
                <w:spacing w:val="2"/>
                <w:position w:val="1"/>
                <w:sz w:val="18"/>
                <w:szCs w:val="18"/>
              </w:rPr>
            </w:pPr>
          </w:p>
        </w:tc>
        <w:tc>
          <w:tcPr>
            <w:tcW w:w="4170" w:type="dxa"/>
          </w:tcPr>
          <w:p w:rsidR="002F1F2C" w:rsidRPr="00A90742" w:rsidRDefault="008D3B18" w:rsidP="006E748E">
            <w:pPr>
              <w:spacing w:line="276" w:lineRule="auto"/>
              <w:rPr>
                <w:rFonts w:ascii="Arial" w:hAnsi="Arial" w:cs="Arial"/>
                <w:spacing w:val="2"/>
                <w:position w:val="1"/>
                <w:sz w:val="18"/>
                <w:szCs w:val="18"/>
              </w:rPr>
            </w:pPr>
            <w:r>
              <w:rPr>
                <w:rFonts w:ascii="Arial" w:hAnsi="Arial" w:cs="Arial"/>
                <w:spacing w:val="2"/>
                <w:position w:val="1"/>
                <w:sz w:val="18"/>
                <w:szCs w:val="18"/>
              </w:rPr>
              <w:t>Třídy, šatny dětí</w:t>
            </w:r>
          </w:p>
        </w:tc>
        <w:tc>
          <w:tcPr>
            <w:tcW w:w="746" w:type="dxa"/>
          </w:tcPr>
          <w:p w:rsidR="002F1F2C" w:rsidRPr="00A90742" w:rsidRDefault="002F1F2C" w:rsidP="002F1F2C">
            <w:pPr>
              <w:spacing w:line="276" w:lineRule="auto"/>
              <w:jc w:val="right"/>
              <w:rPr>
                <w:rFonts w:ascii="Arial" w:hAnsi="Arial" w:cs="Arial"/>
                <w:spacing w:val="2"/>
                <w:position w:val="1"/>
                <w:sz w:val="18"/>
                <w:szCs w:val="18"/>
              </w:rPr>
            </w:pPr>
            <w:r w:rsidRPr="00A90742">
              <w:rPr>
                <w:rFonts w:ascii="Arial" w:hAnsi="Arial" w:cs="Arial"/>
                <w:spacing w:val="2"/>
                <w:position w:val="1"/>
                <w:sz w:val="18"/>
                <w:szCs w:val="18"/>
              </w:rPr>
              <w:t>2</w:t>
            </w:r>
            <w:r w:rsidR="008D3B18">
              <w:rPr>
                <w:rFonts w:ascii="Arial" w:hAnsi="Arial" w:cs="Arial"/>
                <w:spacing w:val="2"/>
                <w:position w:val="1"/>
                <w:sz w:val="18"/>
                <w:szCs w:val="18"/>
              </w:rPr>
              <w:t>2</w:t>
            </w:r>
          </w:p>
        </w:tc>
        <w:tc>
          <w:tcPr>
            <w:tcW w:w="1456" w:type="dxa"/>
          </w:tcPr>
          <w:p w:rsidR="002F1F2C" w:rsidRPr="00A90742" w:rsidRDefault="002F1F2C" w:rsidP="006F7567">
            <w:pPr>
              <w:spacing w:line="276" w:lineRule="auto"/>
              <w:rPr>
                <w:rFonts w:ascii="Arial" w:hAnsi="Arial" w:cs="Arial"/>
                <w:spacing w:val="2"/>
                <w:position w:val="1"/>
                <w:sz w:val="18"/>
                <w:szCs w:val="18"/>
              </w:rPr>
            </w:pPr>
            <w:r w:rsidRPr="00A90742">
              <w:rPr>
                <w:rFonts w:ascii="Arial" w:hAnsi="Arial" w:cs="Arial"/>
                <w:spacing w:val="2"/>
                <w:position w:val="1"/>
                <w:sz w:val="18"/>
                <w:szCs w:val="18"/>
              </w:rPr>
              <w:t>°C</w:t>
            </w:r>
          </w:p>
        </w:tc>
      </w:tr>
      <w:tr w:rsidR="002F1F2C" w:rsidRPr="00A90742" w:rsidTr="001643F2">
        <w:tc>
          <w:tcPr>
            <w:tcW w:w="1418" w:type="dxa"/>
          </w:tcPr>
          <w:p w:rsidR="002F1F2C" w:rsidRPr="00A90742" w:rsidRDefault="002F1F2C" w:rsidP="006F7567">
            <w:pPr>
              <w:spacing w:line="276" w:lineRule="auto"/>
              <w:rPr>
                <w:rFonts w:ascii="Arial" w:hAnsi="Arial" w:cs="Arial"/>
                <w:spacing w:val="2"/>
                <w:position w:val="1"/>
                <w:sz w:val="18"/>
                <w:szCs w:val="18"/>
              </w:rPr>
            </w:pPr>
          </w:p>
        </w:tc>
        <w:tc>
          <w:tcPr>
            <w:tcW w:w="1174" w:type="dxa"/>
          </w:tcPr>
          <w:p w:rsidR="002F1F2C" w:rsidRPr="00A90742" w:rsidRDefault="002F1F2C" w:rsidP="006F7567">
            <w:pPr>
              <w:spacing w:line="276" w:lineRule="auto"/>
              <w:rPr>
                <w:rFonts w:ascii="Arial" w:hAnsi="Arial" w:cs="Arial"/>
                <w:spacing w:val="2"/>
                <w:position w:val="1"/>
                <w:sz w:val="18"/>
                <w:szCs w:val="18"/>
              </w:rPr>
            </w:pPr>
          </w:p>
        </w:tc>
        <w:tc>
          <w:tcPr>
            <w:tcW w:w="4170" w:type="dxa"/>
          </w:tcPr>
          <w:p w:rsidR="002F1F2C" w:rsidRPr="00A90742" w:rsidRDefault="001643F2" w:rsidP="006F7567">
            <w:pPr>
              <w:spacing w:line="276" w:lineRule="auto"/>
              <w:rPr>
                <w:rFonts w:ascii="Arial" w:hAnsi="Arial" w:cs="Arial"/>
                <w:spacing w:val="2"/>
                <w:position w:val="1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pacing w:val="2"/>
                <w:position w:val="1"/>
                <w:sz w:val="18"/>
                <w:szCs w:val="18"/>
              </w:rPr>
              <w:t>Soc</w:t>
            </w:r>
            <w:proofErr w:type="spellEnd"/>
            <w:r>
              <w:rPr>
                <w:rFonts w:ascii="Arial" w:hAnsi="Arial" w:cs="Arial"/>
                <w:spacing w:val="2"/>
                <w:position w:val="1"/>
                <w:sz w:val="18"/>
                <w:szCs w:val="18"/>
              </w:rPr>
              <w:t xml:space="preserve"> zařízení</w:t>
            </w:r>
          </w:p>
        </w:tc>
        <w:tc>
          <w:tcPr>
            <w:tcW w:w="746" w:type="dxa"/>
          </w:tcPr>
          <w:p w:rsidR="002F1F2C" w:rsidRPr="00A90742" w:rsidRDefault="008D3B18" w:rsidP="002F1F2C">
            <w:pPr>
              <w:spacing w:line="276" w:lineRule="auto"/>
              <w:jc w:val="right"/>
              <w:rPr>
                <w:rFonts w:ascii="Arial" w:hAnsi="Arial" w:cs="Arial"/>
                <w:spacing w:val="2"/>
                <w:position w:val="1"/>
                <w:sz w:val="18"/>
                <w:szCs w:val="18"/>
              </w:rPr>
            </w:pPr>
            <w:r>
              <w:rPr>
                <w:rFonts w:ascii="Arial" w:hAnsi="Arial" w:cs="Arial"/>
                <w:spacing w:val="2"/>
                <w:position w:val="1"/>
                <w:sz w:val="18"/>
                <w:szCs w:val="18"/>
              </w:rPr>
              <w:t>24</w:t>
            </w:r>
          </w:p>
        </w:tc>
        <w:tc>
          <w:tcPr>
            <w:tcW w:w="1456" w:type="dxa"/>
          </w:tcPr>
          <w:p w:rsidR="002F1F2C" w:rsidRPr="00A90742" w:rsidRDefault="002F1F2C" w:rsidP="006F7567">
            <w:pPr>
              <w:spacing w:line="276" w:lineRule="auto"/>
              <w:rPr>
                <w:rFonts w:ascii="Arial" w:hAnsi="Arial" w:cs="Arial"/>
                <w:spacing w:val="2"/>
                <w:position w:val="1"/>
                <w:sz w:val="18"/>
                <w:szCs w:val="18"/>
              </w:rPr>
            </w:pPr>
            <w:r w:rsidRPr="00A90742">
              <w:rPr>
                <w:rFonts w:ascii="Arial" w:hAnsi="Arial" w:cs="Arial"/>
                <w:spacing w:val="2"/>
                <w:position w:val="1"/>
                <w:sz w:val="18"/>
                <w:szCs w:val="18"/>
              </w:rPr>
              <w:t>°C</w:t>
            </w:r>
          </w:p>
        </w:tc>
      </w:tr>
      <w:tr w:rsidR="006E748E" w:rsidRPr="00A90742" w:rsidTr="001643F2">
        <w:tc>
          <w:tcPr>
            <w:tcW w:w="1418" w:type="dxa"/>
          </w:tcPr>
          <w:p w:rsidR="006E748E" w:rsidRPr="00A90742" w:rsidRDefault="006E748E" w:rsidP="006F7567">
            <w:pPr>
              <w:spacing w:line="276" w:lineRule="auto"/>
              <w:rPr>
                <w:rFonts w:ascii="Arial" w:hAnsi="Arial" w:cs="Arial"/>
                <w:spacing w:val="2"/>
                <w:position w:val="1"/>
                <w:sz w:val="18"/>
                <w:szCs w:val="18"/>
              </w:rPr>
            </w:pPr>
          </w:p>
        </w:tc>
        <w:tc>
          <w:tcPr>
            <w:tcW w:w="1174" w:type="dxa"/>
          </w:tcPr>
          <w:p w:rsidR="006E748E" w:rsidRPr="00A90742" w:rsidRDefault="006E748E" w:rsidP="006F7567">
            <w:pPr>
              <w:spacing w:line="276" w:lineRule="auto"/>
              <w:rPr>
                <w:rFonts w:ascii="Arial" w:hAnsi="Arial" w:cs="Arial"/>
                <w:spacing w:val="2"/>
                <w:position w:val="1"/>
                <w:sz w:val="18"/>
                <w:szCs w:val="18"/>
              </w:rPr>
            </w:pPr>
          </w:p>
        </w:tc>
        <w:tc>
          <w:tcPr>
            <w:tcW w:w="4170" w:type="dxa"/>
          </w:tcPr>
          <w:p w:rsidR="006E748E" w:rsidRDefault="006E748E" w:rsidP="006F7567">
            <w:pPr>
              <w:spacing w:line="276" w:lineRule="auto"/>
              <w:rPr>
                <w:rFonts w:ascii="Arial" w:hAnsi="Arial" w:cs="Arial"/>
                <w:spacing w:val="2"/>
                <w:position w:val="1"/>
                <w:sz w:val="18"/>
                <w:szCs w:val="18"/>
              </w:rPr>
            </w:pPr>
            <w:r>
              <w:rPr>
                <w:rFonts w:ascii="Arial" w:hAnsi="Arial" w:cs="Arial"/>
                <w:spacing w:val="2"/>
                <w:position w:val="1"/>
                <w:sz w:val="18"/>
                <w:szCs w:val="18"/>
              </w:rPr>
              <w:t>Šatny</w:t>
            </w:r>
            <w:r w:rsidR="008D3B18">
              <w:rPr>
                <w:rFonts w:ascii="Arial" w:hAnsi="Arial" w:cs="Arial"/>
                <w:spacing w:val="2"/>
                <w:position w:val="1"/>
                <w:sz w:val="18"/>
                <w:szCs w:val="18"/>
              </w:rPr>
              <w:t xml:space="preserve">, </w:t>
            </w:r>
            <w:proofErr w:type="spellStart"/>
            <w:r w:rsidR="008D3B18">
              <w:rPr>
                <w:rFonts w:ascii="Arial" w:hAnsi="Arial" w:cs="Arial"/>
                <w:spacing w:val="2"/>
                <w:position w:val="1"/>
                <w:sz w:val="18"/>
                <w:szCs w:val="18"/>
              </w:rPr>
              <w:t>kuchyňe</w:t>
            </w:r>
            <w:proofErr w:type="spellEnd"/>
          </w:p>
        </w:tc>
        <w:tc>
          <w:tcPr>
            <w:tcW w:w="746" w:type="dxa"/>
          </w:tcPr>
          <w:p w:rsidR="006E748E" w:rsidRDefault="006E748E" w:rsidP="002F1F2C">
            <w:pPr>
              <w:spacing w:line="276" w:lineRule="auto"/>
              <w:jc w:val="right"/>
              <w:rPr>
                <w:rFonts w:ascii="Arial" w:hAnsi="Arial" w:cs="Arial"/>
                <w:spacing w:val="2"/>
                <w:position w:val="1"/>
                <w:sz w:val="18"/>
                <w:szCs w:val="18"/>
              </w:rPr>
            </w:pPr>
            <w:r>
              <w:rPr>
                <w:rFonts w:ascii="Arial" w:hAnsi="Arial" w:cs="Arial"/>
                <w:spacing w:val="2"/>
                <w:position w:val="1"/>
                <w:sz w:val="18"/>
                <w:szCs w:val="18"/>
              </w:rPr>
              <w:t>20</w:t>
            </w:r>
          </w:p>
        </w:tc>
        <w:tc>
          <w:tcPr>
            <w:tcW w:w="1456" w:type="dxa"/>
          </w:tcPr>
          <w:p w:rsidR="006E748E" w:rsidRPr="00A90742" w:rsidRDefault="006E748E" w:rsidP="006F7567">
            <w:pPr>
              <w:spacing w:line="276" w:lineRule="auto"/>
              <w:rPr>
                <w:rFonts w:ascii="Arial" w:hAnsi="Arial" w:cs="Arial"/>
                <w:spacing w:val="2"/>
                <w:position w:val="1"/>
                <w:sz w:val="18"/>
                <w:szCs w:val="18"/>
              </w:rPr>
            </w:pPr>
            <w:r>
              <w:rPr>
                <w:rFonts w:ascii="Arial" w:hAnsi="Arial" w:cs="Arial"/>
                <w:spacing w:val="2"/>
                <w:position w:val="1"/>
                <w:sz w:val="18"/>
                <w:szCs w:val="18"/>
              </w:rPr>
              <w:t>°C</w:t>
            </w:r>
          </w:p>
        </w:tc>
      </w:tr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</w:tbl>
    <w:p w:rsidR="002F1F2C" w:rsidRDefault="002F1F2C" w:rsidP="002F1F2C">
      <w:pPr>
        <w:pStyle w:val="Odstavecseseznamem"/>
        <w:rPr>
          <w:rFonts w:ascii="Arial" w:hAnsi="Arial" w:cs="Arial"/>
          <w:b/>
          <w:spacing w:val="4"/>
          <w:sz w:val="18"/>
          <w:szCs w:val="18"/>
        </w:rPr>
      </w:pPr>
    </w:p>
    <w:p w:rsidR="006E748E" w:rsidRDefault="006E748E" w:rsidP="002F1F2C">
      <w:pPr>
        <w:pStyle w:val="Odstavecseseznamem"/>
        <w:rPr>
          <w:rFonts w:ascii="Arial" w:hAnsi="Arial" w:cs="Arial"/>
          <w:b/>
          <w:spacing w:val="4"/>
          <w:sz w:val="18"/>
          <w:szCs w:val="18"/>
        </w:rPr>
      </w:pPr>
    </w:p>
    <w:p w:rsidR="002F1F2C" w:rsidRPr="00A90742" w:rsidRDefault="002F1F2C" w:rsidP="00B51080">
      <w:pPr>
        <w:pStyle w:val="Nadpis2"/>
        <w:numPr>
          <w:ilvl w:val="0"/>
          <w:numId w:val="2"/>
        </w:numPr>
        <w:tabs>
          <w:tab w:val="clear" w:pos="720"/>
          <w:tab w:val="num" w:pos="284"/>
          <w:tab w:val="num" w:pos="1920"/>
        </w:tabs>
        <w:spacing w:line="276" w:lineRule="auto"/>
        <w:ind w:left="284" w:hanging="284"/>
        <w:rPr>
          <w:rFonts w:cs="Arial"/>
          <w:spacing w:val="2"/>
          <w:position w:val="1"/>
          <w:sz w:val="24"/>
          <w:szCs w:val="24"/>
        </w:rPr>
      </w:pPr>
      <w:r w:rsidRPr="00A90742">
        <w:rPr>
          <w:rFonts w:cs="Arial"/>
          <w:spacing w:val="2"/>
          <w:position w:val="1"/>
          <w:sz w:val="24"/>
          <w:szCs w:val="24"/>
        </w:rPr>
        <w:t xml:space="preserve">Ústřední vytápění </w:t>
      </w:r>
    </w:p>
    <w:p w:rsidR="002F1F2C" w:rsidRPr="00A90742" w:rsidRDefault="002F1F2C" w:rsidP="00B51080">
      <w:pPr>
        <w:pStyle w:val="Odstavecseseznamem"/>
        <w:numPr>
          <w:ilvl w:val="0"/>
          <w:numId w:val="4"/>
        </w:numPr>
        <w:tabs>
          <w:tab w:val="left" w:pos="-720"/>
          <w:tab w:val="num" w:pos="426"/>
        </w:tabs>
        <w:spacing w:line="276" w:lineRule="auto"/>
        <w:contextualSpacing w:val="0"/>
        <w:jc w:val="both"/>
        <w:rPr>
          <w:rFonts w:ascii="Arial" w:hAnsi="Arial" w:cs="Arial"/>
          <w:b/>
          <w:vanish/>
          <w:spacing w:val="2"/>
          <w:sz w:val="20"/>
        </w:rPr>
      </w:pPr>
    </w:p>
    <w:p w:rsidR="002F1F2C" w:rsidRPr="00A90742" w:rsidRDefault="002F1F2C" w:rsidP="00B51080">
      <w:pPr>
        <w:pStyle w:val="Odstavecseseznamem"/>
        <w:numPr>
          <w:ilvl w:val="0"/>
          <w:numId w:val="4"/>
        </w:numPr>
        <w:tabs>
          <w:tab w:val="left" w:pos="-720"/>
          <w:tab w:val="num" w:pos="426"/>
        </w:tabs>
        <w:spacing w:line="276" w:lineRule="auto"/>
        <w:contextualSpacing w:val="0"/>
        <w:jc w:val="both"/>
        <w:rPr>
          <w:rFonts w:ascii="Arial" w:hAnsi="Arial" w:cs="Arial"/>
          <w:b/>
          <w:vanish/>
          <w:spacing w:val="2"/>
          <w:sz w:val="20"/>
        </w:rPr>
      </w:pPr>
    </w:p>
    <w:p w:rsidR="003A466A" w:rsidRDefault="00EA03DD" w:rsidP="00EA03DD">
      <w:pPr>
        <w:spacing w:line="276" w:lineRule="auto"/>
        <w:jc w:val="both"/>
        <w:rPr>
          <w:rFonts w:ascii="Arial" w:hAnsi="Arial" w:cs="Arial"/>
          <w:spacing w:val="4"/>
          <w:sz w:val="18"/>
          <w:szCs w:val="18"/>
        </w:rPr>
      </w:pPr>
      <w:r w:rsidRPr="00EA03DD">
        <w:rPr>
          <w:rFonts w:ascii="Arial" w:hAnsi="Arial" w:cs="Arial"/>
          <w:spacing w:val="4"/>
          <w:sz w:val="18"/>
          <w:szCs w:val="18"/>
        </w:rPr>
        <w:t xml:space="preserve"> </w:t>
      </w:r>
      <w:r w:rsidR="003A466A">
        <w:rPr>
          <w:rFonts w:ascii="Arial" w:hAnsi="Arial" w:cs="Arial"/>
          <w:spacing w:val="4"/>
          <w:sz w:val="18"/>
          <w:szCs w:val="18"/>
        </w:rPr>
        <w:tab/>
      </w:r>
      <w:r w:rsidRPr="00EA03DD">
        <w:rPr>
          <w:rFonts w:ascii="Arial" w:hAnsi="Arial" w:cs="Arial"/>
          <w:spacing w:val="4"/>
          <w:sz w:val="18"/>
          <w:szCs w:val="18"/>
        </w:rPr>
        <w:t xml:space="preserve">V místnostech budou umístěna </w:t>
      </w:r>
      <w:r w:rsidR="003A466A">
        <w:rPr>
          <w:rFonts w:ascii="Arial" w:hAnsi="Arial" w:cs="Arial"/>
          <w:spacing w:val="4"/>
          <w:sz w:val="18"/>
          <w:szCs w:val="18"/>
        </w:rPr>
        <w:t xml:space="preserve">noví </w:t>
      </w:r>
      <w:r w:rsidRPr="00EA03DD">
        <w:rPr>
          <w:rFonts w:ascii="Arial" w:hAnsi="Arial" w:cs="Arial"/>
          <w:spacing w:val="4"/>
          <w:sz w:val="18"/>
          <w:szCs w:val="18"/>
        </w:rPr>
        <w:t>desková otopná tělesa v provedení VENTIL</w:t>
      </w:r>
      <w:r w:rsidR="00595918">
        <w:rPr>
          <w:rFonts w:ascii="Arial" w:hAnsi="Arial" w:cs="Arial"/>
          <w:spacing w:val="4"/>
          <w:sz w:val="18"/>
          <w:szCs w:val="18"/>
        </w:rPr>
        <w:t>.</w:t>
      </w:r>
      <w:r w:rsidR="002D6A77">
        <w:rPr>
          <w:rFonts w:ascii="Arial" w:hAnsi="Arial" w:cs="Arial"/>
          <w:spacing w:val="4"/>
          <w:sz w:val="18"/>
          <w:szCs w:val="18"/>
        </w:rPr>
        <w:t xml:space="preserve"> Desková ot</w:t>
      </w:r>
      <w:r w:rsidR="008F40B3">
        <w:rPr>
          <w:rFonts w:ascii="Arial" w:hAnsi="Arial" w:cs="Arial"/>
          <w:spacing w:val="4"/>
          <w:sz w:val="18"/>
          <w:szCs w:val="18"/>
        </w:rPr>
        <w:t>o</w:t>
      </w:r>
      <w:r w:rsidR="002D6A77">
        <w:rPr>
          <w:rFonts w:ascii="Arial" w:hAnsi="Arial" w:cs="Arial"/>
          <w:spacing w:val="4"/>
          <w:sz w:val="18"/>
          <w:szCs w:val="18"/>
        </w:rPr>
        <w:t>pná se napojí na</w:t>
      </w:r>
      <w:r w:rsidR="00C675CC">
        <w:rPr>
          <w:rFonts w:ascii="Arial" w:hAnsi="Arial" w:cs="Arial"/>
          <w:spacing w:val="4"/>
          <w:sz w:val="18"/>
          <w:szCs w:val="18"/>
        </w:rPr>
        <w:t xml:space="preserve"> nové</w:t>
      </w:r>
      <w:r w:rsidR="002D6A77">
        <w:rPr>
          <w:rFonts w:ascii="Arial" w:hAnsi="Arial" w:cs="Arial"/>
          <w:spacing w:val="4"/>
          <w:sz w:val="18"/>
          <w:szCs w:val="18"/>
        </w:rPr>
        <w:t xml:space="preserve"> </w:t>
      </w:r>
      <w:r w:rsidR="00E705A5">
        <w:rPr>
          <w:rFonts w:ascii="Arial" w:hAnsi="Arial" w:cs="Arial"/>
          <w:spacing w:val="4"/>
          <w:sz w:val="18"/>
          <w:szCs w:val="18"/>
        </w:rPr>
        <w:t>rozvody</w:t>
      </w:r>
      <w:r w:rsidR="003A466A">
        <w:rPr>
          <w:rFonts w:ascii="Arial" w:hAnsi="Arial" w:cs="Arial"/>
          <w:spacing w:val="4"/>
          <w:sz w:val="18"/>
          <w:szCs w:val="18"/>
        </w:rPr>
        <w:t xml:space="preserve"> na stávající rozvody a stoupačky v místnostech. Přesné místo napojení bude upřesněno na stavbě dle skutečného provedení</w:t>
      </w:r>
      <w:r w:rsidR="002D6A77">
        <w:rPr>
          <w:rFonts w:ascii="Arial" w:hAnsi="Arial" w:cs="Arial"/>
          <w:spacing w:val="4"/>
          <w:sz w:val="18"/>
          <w:szCs w:val="18"/>
        </w:rPr>
        <w:t>.</w:t>
      </w:r>
      <w:r w:rsidRPr="00EA03DD">
        <w:rPr>
          <w:rFonts w:ascii="Arial" w:hAnsi="Arial" w:cs="Arial"/>
          <w:spacing w:val="4"/>
          <w:sz w:val="18"/>
          <w:szCs w:val="18"/>
        </w:rPr>
        <w:t xml:space="preserve"> Otopná tělesa budou opatřená s termostatickou hlavicí a uzavíracím a regulačním šroubením. Potrubí pro otopná tělesa bude vedeno </w:t>
      </w:r>
      <w:r w:rsidR="003A466A">
        <w:rPr>
          <w:rFonts w:ascii="Arial" w:hAnsi="Arial" w:cs="Arial"/>
          <w:spacing w:val="4"/>
          <w:sz w:val="18"/>
          <w:szCs w:val="18"/>
        </w:rPr>
        <w:t>u podlahy a pomocí stoupaček.</w:t>
      </w:r>
    </w:p>
    <w:p w:rsidR="003A466A" w:rsidRDefault="003A466A" w:rsidP="00EA03DD">
      <w:pPr>
        <w:spacing w:line="276" w:lineRule="auto"/>
        <w:jc w:val="both"/>
        <w:rPr>
          <w:rFonts w:ascii="Arial" w:hAnsi="Arial" w:cs="Arial"/>
          <w:spacing w:val="4"/>
          <w:sz w:val="18"/>
          <w:szCs w:val="18"/>
        </w:rPr>
      </w:pPr>
    </w:p>
    <w:p w:rsidR="00EA03DD" w:rsidRDefault="003A466A" w:rsidP="003A466A">
      <w:pPr>
        <w:spacing w:line="276" w:lineRule="auto"/>
        <w:ind w:firstLine="284"/>
        <w:jc w:val="both"/>
        <w:rPr>
          <w:rFonts w:ascii="Arial" w:hAnsi="Arial" w:cs="Arial"/>
          <w:spacing w:val="4"/>
          <w:sz w:val="18"/>
          <w:szCs w:val="18"/>
        </w:rPr>
      </w:pPr>
      <w:r w:rsidRPr="003A466A">
        <w:rPr>
          <w:rFonts w:ascii="Arial" w:hAnsi="Arial" w:cs="Arial"/>
          <w:b/>
          <w:spacing w:val="4"/>
          <w:sz w:val="18"/>
          <w:szCs w:val="18"/>
        </w:rPr>
        <w:t>Otopná tělesa budou opatřeny zákryty, aby nemohlo dojít k úrazu dětí o otopné těleso.</w:t>
      </w:r>
      <w:r w:rsidR="00EA03DD" w:rsidRPr="00EA03DD">
        <w:rPr>
          <w:rFonts w:ascii="Arial" w:hAnsi="Arial" w:cs="Arial"/>
          <w:spacing w:val="4"/>
          <w:sz w:val="18"/>
          <w:szCs w:val="18"/>
        </w:rPr>
        <w:t xml:space="preserve"> Odvzdušnění rozvodů bude zajištěno pomocí odvzdušňovacích ventilů umístěných na radiátorech. Vypouštění soustavy </w:t>
      </w:r>
      <w:r w:rsidR="00EA03DD" w:rsidRPr="00EA03DD">
        <w:rPr>
          <w:rFonts w:ascii="Arial" w:hAnsi="Arial" w:cs="Arial"/>
          <w:spacing w:val="4"/>
          <w:sz w:val="18"/>
          <w:szCs w:val="18"/>
        </w:rPr>
        <w:lastRenderedPageBreak/>
        <w:t xml:space="preserve">bude zajištěno pomocí vypouštěcích kulových kohoutů umístěných na nejnižších místech soustavy a případně pomocí uzavíracích a vypouštěcích radiátorových šroubení. </w:t>
      </w:r>
    </w:p>
    <w:p w:rsidR="003A466A" w:rsidRDefault="003A466A" w:rsidP="003A466A">
      <w:pPr>
        <w:spacing w:line="276" w:lineRule="auto"/>
        <w:ind w:firstLine="284"/>
        <w:jc w:val="both"/>
        <w:rPr>
          <w:rFonts w:ascii="Arial" w:hAnsi="Arial" w:cs="Arial"/>
          <w:spacing w:val="4"/>
          <w:sz w:val="18"/>
          <w:szCs w:val="18"/>
        </w:rPr>
      </w:pPr>
    </w:p>
    <w:p w:rsidR="00EA03DD" w:rsidRPr="00EA03DD" w:rsidRDefault="002D6A77" w:rsidP="00595918">
      <w:pPr>
        <w:spacing w:line="276" w:lineRule="auto"/>
        <w:ind w:firstLine="284"/>
        <w:jc w:val="both"/>
        <w:rPr>
          <w:rFonts w:ascii="Arial" w:hAnsi="Arial" w:cs="Arial"/>
          <w:spacing w:val="4"/>
          <w:sz w:val="18"/>
          <w:szCs w:val="18"/>
        </w:rPr>
      </w:pPr>
      <w:r>
        <w:rPr>
          <w:rFonts w:ascii="Arial" w:hAnsi="Arial" w:cs="Arial"/>
          <w:spacing w:val="4"/>
          <w:sz w:val="18"/>
          <w:szCs w:val="18"/>
        </w:rPr>
        <w:t xml:space="preserve">Rozvody </w:t>
      </w:r>
      <w:r w:rsidR="00595918">
        <w:rPr>
          <w:rFonts w:ascii="Arial" w:hAnsi="Arial" w:cs="Arial"/>
          <w:spacing w:val="4"/>
          <w:sz w:val="18"/>
          <w:szCs w:val="18"/>
        </w:rPr>
        <w:t xml:space="preserve">budou provedeny </w:t>
      </w:r>
      <w:r w:rsidR="00595918" w:rsidRPr="00EA03DD">
        <w:rPr>
          <w:rFonts w:ascii="Arial" w:hAnsi="Arial" w:cs="Arial"/>
          <w:spacing w:val="4"/>
          <w:sz w:val="18"/>
          <w:szCs w:val="18"/>
        </w:rPr>
        <w:t>z</w:t>
      </w:r>
      <w:r w:rsidR="00595918">
        <w:rPr>
          <w:rFonts w:ascii="Arial" w:hAnsi="Arial" w:cs="Arial"/>
          <w:spacing w:val="4"/>
          <w:sz w:val="18"/>
          <w:szCs w:val="18"/>
        </w:rPr>
        <w:t xml:space="preserve"> měděného </w:t>
      </w:r>
      <w:r w:rsidR="00595918" w:rsidRPr="00EA03DD">
        <w:rPr>
          <w:rFonts w:ascii="Arial" w:hAnsi="Arial" w:cs="Arial"/>
          <w:spacing w:val="4"/>
          <w:sz w:val="18"/>
          <w:szCs w:val="18"/>
        </w:rPr>
        <w:t>potrubí.</w:t>
      </w:r>
      <w:r w:rsidR="00595918">
        <w:rPr>
          <w:rFonts w:ascii="Arial" w:hAnsi="Arial" w:cs="Arial"/>
          <w:spacing w:val="4"/>
          <w:sz w:val="18"/>
          <w:szCs w:val="18"/>
        </w:rPr>
        <w:t xml:space="preserve"> </w:t>
      </w:r>
      <w:r w:rsidR="00EA03DD" w:rsidRPr="00EA03DD">
        <w:rPr>
          <w:rFonts w:ascii="Arial" w:hAnsi="Arial" w:cs="Arial"/>
          <w:spacing w:val="4"/>
          <w:sz w:val="18"/>
          <w:szCs w:val="18"/>
        </w:rPr>
        <w:t xml:space="preserve">Rozvody vedené v podlaze, případně v drážce ve zdi budou opatřeny proti ztrátám tepla </w:t>
      </w:r>
      <w:proofErr w:type="spellStart"/>
      <w:r w:rsidR="00EA03DD" w:rsidRPr="00EA03DD">
        <w:rPr>
          <w:rFonts w:ascii="Arial" w:hAnsi="Arial" w:cs="Arial"/>
          <w:spacing w:val="4"/>
          <w:sz w:val="18"/>
          <w:szCs w:val="18"/>
        </w:rPr>
        <w:t>návlekovou</w:t>
      </w:r>
      <w:proofErr w:type="spellEnd"/>
      <w:r w:rsidR="00EA03DD" w:rsidRPr="00EA03DD">
        <w:rPr>
          <w:rFonts w:ascii="Arial" w:hAnsi="Arial" w:cs="Arial"/>
          <w:spacing w:val="4"/>
          <w:sz w:val="18"/>
          <w:szCs w:val="18"/>
        </w:rPr>
        <w:t xml:space="preserve"> tepelnou izolací o min </w:t>
      </w:r>
      <w:proofErr w:type="spellStart"/>
      <w:r w:rsidR="00EA03DD" w:rsidRPr="00EA03DD">
        <w:rPr>
          <w:rFonts w:ascii="Arial" w:hAnsi="Arial" w:cs="Arial"/>
          <w:spacing w:val="4"/>
          <w:sz w:val="18"/>
          <w:szCs w:val="18"/>
        </w:rPr>
        <w:t>tl</w:t>
      </w:r>
      <w:proofErr w:type="spellEnd"/>
      <w:r w:rsidR="00EA03DD" w:rsidRPr="00EA03DD">
        <w:rPr>
          <w:rFonts w:ascii="Arial" w:hAnsi="Arial" w:cs="Arial"/>
          <w:spacing w:val="4"/>
          <w:sz w:val="18"/>
          <w:szCs w:val="18"/>
        </w:rPr>
        <w:t>. 13mm</w:t>
      </w:r>
    </w:p>
    <w:p w:rsidR="00595918" w:rsidRDefault="00595918" w:rsidP="002F1F2C">
      <w:pPr>
        <w:pStyle w:val="Odstavecseseznamem"/>
        <w:rPr>
          <w:rFonts w:ascii="Arial" w:hAnsi="Arial" w:cs="Arial"/>
          <w:b/>
          <w:spacing w:val="4"/>
          <w:sz w:val="18"/>
          <w:szCs w:val="18"/>
        </w:rPr>
      </w:pPr>
    </w:p>
    <w:p w:rsidR="002F1F2C" w:rsidRPr="00A13FE4" w:rsidRDefault="002F1F2C" w:rsidP="00B51080">
      <w:pPr>
        <w:pStyle w:val="Nadpis2"/>
        <w:numPr>
          <w:ilvl w:val="0"/>
          <w:numId w:val="2"/>
        </w:numPr>
        <w:tabs>
          <w:tab w:val="clear" w:pos="720"/>
          <w:tab w:val="num" w:pos="284"/>
        </w:tabs>
        <w:spacing w:line="276" w:lineRule="auto"/>
        <w:ind w:left="284" w:hanging="284"/>
        <w:rPr>
          <w:rFonts w:cs="Arial"/>
          <w:spacing w:val="2"/>
          <w:position w:val="1"/>
          <w:sz w:val="24"/>
          <w:szCs w:val="24"/>
        </w:rPr>
      </w:pPr>
      <w:r w:rsidRPr="00A13FE4">
        <w:rPr>
          <w:rFonts w:cs="Arial"/>
          <w:spacing w:val="2"/>
          <w:position w:val="1"/>
          <w:sz w:val="24"/>
          <w:szCs w:val="24"/>
        </w:rPr>
        <w:t>POŽADAVKY NA OSTATNÍ PROFESE</w:t>
      </w:r>
    </w:p>
    <w:p w:rsidR="003A466A" w:rsidRDefault="003A466A" w:rsidP="00B51080">
      <w:pPr>
        <w:numPr>
          <w:ilvl w:val="1"/>
          <w:numId w:val="2"/>
        </w:numPr>
        <w:tabs>
          <w:tab w:val="left" w:pos="-720"/>
          <w:tab w:val="num" w:pos="426"/>
          <w:tab w:val="left" w:pos="709"/>
        </w:tabs>
        <w:spacing w:line="264" w:lineRule="auto"/>
        <w:jc w:val="both"/>
        <w:rPr>
          <w:rFonts w:ascii="Arial" w:hAnsi="Arial" w:cs="Arial"/>
          <w:b/>
          <w:spacing w:val="4"/>
          <w:sz w:val="18"/>
          <w:szCs w:val="18"/>
        </w:rPr>
      </w:pPr>
    </w:p>
    <w:p w:rsidR="002F1F2C" w:rsidRPr="00CB4376" w:rsidRDefault="002F1F2C" w:rsidP="00B51080">
      <w:pPr>
        <w:numPr>
          <w:ilvl w:val="1"/>
          <w:numId w:val="2"/>
        </w:numPr>
        <w:tabs>
          <w:tab w:val="left" w:pos="-720"/>
          <w:tab w:val="num" w:pos="426"/>
          <w:tab w:val="left" w:pos="709"/>
        </w:tabs>
        <w:spacing w:line="264" w:lineRule="auto"/>
        <w:jc w:val="both"/>
        <w:rPr>
          <w:rFonts w:ascii="Arial" w:hAnsi="Arial" w:cs="Arial"/>
          <w:b/>
          <w:spacing w:val="4"/>
          <w:sz w:val="18"/>
          <w:szCs w:val="18"/>
        </w:rPr>
      </w:pPr>
      <w:r w:rsidRPr="00CB4376">
        <w:rPr>
          <w:rFonts w:ascii="Arial" w:hAnsi="Arial" w:cs="Arial"/>
          <w:b/>
          <w:spacing w:val="4"/>
          <w:sz w:val="18"/>
          <w:szCs w:val="18"/>
        </w:rPr>
        <w:t>Stavební část</w:t>
      </w:r>
      <w:r w:rsidRPr="00CB4376">
        <w:rPr>
          <w:rFonts w:ascii="Arial" w:hAnsi="Arial" w:cs="Arial"/>
          <w:b/>
          <w:spacing w:val="4"/>
          <w:sz w:val="18"/>
          <w:szCs w:val="18"/>
        </w:rPr>
        <w:tab/>
      </w:r>
    </w:p>
    <w:p w:rsidR="002F1F2C" w:rsidRPr="00CB4376" w:rsidRDefault="002F1F2C" w:rsidP="002F1F2C">
      <w:pPr>
        <w:pStyle w:val="Seznamsodrkami"/>
        <w:spacing w:line="264" w:lineRule="auto"/>
        <w:ind w:hanging="425"/>
        <w:rPr>
          <w:rFonts w:cs="Times New Roman"/>
          <w:bCs w:val="0"/>
          <w:snapToGrid/>
          <w:spacing w:val="4"/>
          <w:sz w:val="18"/>
          <w:szCs w:val="18"/>
        </w:rPr>
      </w:pPr>
      <w:r w:rsidRPr="00CB4376">
        <w:rPr>
          <w:rFonts w:cs="Times New Roman"/>
          <w:bCs w:val="0"/>
          <w:snapToGrid/>
          <w:spacing w:val="4"/>
          <w:sz w:val="18"/>
          <w:szCs w:val="18"/>
        </w:rPr>
        <w:t xml:space="preserve">stavební </w:t>
      </w:r>
      <w:proofErr w:type="spellStart"/>
      <w:r w:rsidRPr="00CB4376">
        <w:rPr>
          <w:rFonts w:cs="Times New Roman"/>
          <w:bCs w:val="0"/>
          <w:snapToGrid/>
          <w:spacing w:val="4"/>
          <w:sz w:val="18"/>
          <w:szCs w:val="18"/>
        </w:rPr>
        <w:t>přípomoce</w:t>
      </w:r>
      <w:proofErr w:type="spellEnd"/>
      <w:r w:rsidRPr="00CB4376">
        <w:rPr>
          <w:rFonts w:cs="Times New Roman"/>
          <w:bCs w:val="0"/>
          <w:snapToGrid/>
          <w:spacing w:val="4"/>
          <w:sz w:val="18"/>
          <w:szCs w:val="18"/>
        </w:rPr>
        <w:t xml:space="preserve"> </w:t>
      </w:r>
    </w:p>
    <w:p w:rsidR="002F1F2C" w:rsidRPr="00CB4376" w:rsidRDefault="002F1F2C" w:rsidP="002F1F2C">
      <w:pPr>
        <w:pStyle w:val="Seznamsodrkami"/>
        <w:spacing w:line="264" w:lineRule="auto"/>
        <w:ind w:hanging="425"/>
        <w:rPr>
          <w:rFonts w:cs="Times New Roman"/>
          <w:bCs w:val="0"/>
          <w:snapToGrid/>
          <w:spacing w:val="4"/>
          <w:sz w:val="18"/>
          <w:szCs w:val="18"/>
        </w:rPr>
      </w:pPr>
      <w:proofErr w:type="gramStart"/>
      <w:r w:rsidRPr="00CB4376">
        <w:rPr>
          <w:rFonts w:cs="Times New Roman"/>
          <w:bCs w:val="0"/>
          <w:snapToGrid/>
          <w:spacing w:val="4"/>
          <w:sz w:val="18"/>
          <w:szCs w:val="18"/>
        </w:rPr>
        <w:t>probourání  a následné</w:t>
      </w:r>
      <w:proofErr w:type="gramEnd"/>
      <w:r w:rsidRPr="00CB4376">
        <w:rPr>
          <w:rFonts w:cs="Times New Roman"/>
          <w:bCs w:val="0"/>
          <w:snapToGrid/>
          <w:spacing w:val="4"/>
          <w:sz w:val="18"/>
          <w:szCs w:val="18"/>
        </w:rPr>
        <w:t xml:space="preserve"> začištění jednotlivých prostupů</w:t>
      </w:r>
    </w:p>
    <w:p w:rsidR="002F1F2C" w:rsidRDefault="002F1F2C" w:rsidP="002F1F2C">
      <w:pPr>
        <w:pStyle w:val="Seznamsodrkami"/>
        <w:spacing w:line="264" w:lineRule="auto"/>
        <w:ind w:hanging="425"/>
        <w:rPr>
          <w:rFonts w:cs="Times New Roman"/>
          <w:bCs w:val="0"/>
          <w:snapToGrid/>
          <w:spacing w:val="4"/>
          <w:sz w:val="18"/>
          <w:szCs w:val="18"/>
        </w:rPr>
      </w:pPr>
      <w:r w:rsidRPr="00CB4376">
        <w:rPr>
          <w:rFonts w:cs="Times New Roman"/>
          <w:bCs w:val="0"/>
          <w:snapToGrid/>
          <w:spacing w:val="4"/>
          <w:sz w:val="18"/>
          <w:szCs w:val="18"/>
        </w:rPr>
        <w:t>vysekání drážek pro potrubí</w:t>
      </w:r>
    </w:p>
    <w:p w:rsidR="002F1F2C" w:rsidRPr="00CB4376" w:rsidRDefault="002F1F2C" w:rsidP="002F1F2C">
      <w:pPr>
        <w:pStyle w:val="Seznamsodrkami"/>
        <w:spacing w:line="264" w:lineRule="auto"/>
        <w:ind w:hanging="425"/>
        <w:rPr>
          <w:rFonts w:cs="Times New Roman"/>
          <w:bCs w:val="0"/>
          <w:snapToGrid/>
          <w:spacing w:val="4"/>
          <w:sz w:val="18"/>
          <w:szCs w:val="18"/>
        </w:rPr>
      </w:pPr>
      <w:r>
        <w:rPr>
          <w:rFonts w:cs="Times New Roman"/>
          <w:bCs w:val="0"/>
          <w:snapToGrid/>
          <w:spacing w:val="4"/>
          <w:sz w:val="18"/>
          <w:szCs w:val="18"/>
        </w:rPr>
        <w:t>vymalování a úprava stěna a podlahy</w:t>
      </w:r>
    </w:p>
    <w:p w:rsidR="002F1F2C" w:rsidRDefault="002F1F2C" w:rsidP="002F1F2C">
      <w:pPr>
        <w:pStyle w:val="Seznamsodrkami"/>
        <w:numPr>
          <w:ilvl w:val="0"/>
          <w:numId w:val="0"/>
        </w:numPr>
        <w:spacing w:line="264" w:lineRule="auto"/>
        <w:ind w:left="851"/>
        <w:rPr>
          <w:rFonts w:cs="Times New Roman"/>
          <w:bCs w:val="0"/>
          <w:snapToGrid/>
          <w:spacing w:val="4"/>
          <w:sz w:val="18"/>
          <w:szCs w:val="18"/>
        </w:rPr>
      </w:pPr>
    </w:p>
    <w:p w:rsidR="002F1F2C" w:rsidRPr="00A13FE4" w:rsidRDefault="002F1F2C" w:rsidP="00B51080">
      <w:pPr>
        <w:pStyle w:val="Nadpis2"/>
        <w:numPr>
          <w:ilvl w:val="0"/>
          <w:numId w:val="2"/>
        </w:numPr>
        <w:tabs>
          <w:tab w:val="clear" w:pos="720"/>
          <w:tab w:val="num" w:pos="284"/>
        </w:tabs>
        <w:spacing w:line="276" w:lineRule="auto"/>
        <w:ind w:left="284" w:hanging="284"/>
        <w:rPr>
          <w:rFonts w:cs="Arial"/>
          <w:spacing w:val="2"/>
          <w:position w:val="1"/>
          <w:sz w:val="24"/>
          <w:szCs w:val="24"/>
        </w:rPr>
      </w:pPr>
      <w:r w:rsidRPr="00A13FE4">
        <w:rPr>
          <w:rFonts w:cs="Arial"/>
          <w:spacing w:val="2"/>
          <w:position w:val="1"/>
          <w:sz w:val="24"/>
          <w:szCs w:val="24"/>
        </w:rPr>
        <w:t>Protipožární opatření</w:t>
      </w:r>
    </w:p>
    <w:p w:rsidR="002F1F2C" w:rsidRPr="00DE1A25" w:rsidRDefault="002F1F2C" w:rsidP="002F1F2C">
      <w:pPr>
        <w:spacing w:line="276" w:lineRule="auto"/>
        <w:ind w:firstLine="720"/>
        <w:jc w:val="both"/>
        <w:rPr>
          <w:rFonts w:ascii="Arial" w:hAnsi="Arial" w:cs="Arial"/>
          <w:spacing w:val="2"/>
          <w:position w:val="1"/>
          <w:sz w:val="18"/>
          <w:szCs w:val="18"/>
        </w:rPr>
      </w:pPr>
      <w:r w:rsidRPr="00DE1A25">
        <w:rPr>
          <w:rFonts w:ascii="Arial" w:hAnsi="Arial" w:cs="Arial"/>
          <w:spacing w:val="2"/>
          <w:position w:val="1"/>
          <w:sz w:val="18"/>
          <w:szCs w:val="18"/>
        </w:rPr>
        <w:t>Prostupy požárně dělícími konstrukcemi budou požárně utěsněny na odolnost prostupované konstrukce (nejvýše však 60min).</w:t>
      </w:r>
    </w:p>
    <w:p w:rsidR="002F1F2C" w:rsidRDefault="002F1F2C" w:rsidP="002F1F2C">
      <w:pPr>
        <w:spacing w:line="276" w:lineRule="auto"/>
        <w:ind w:firstLine="567"/>
        <w:jc w:val="both"/>
        <w:rPr>
          <w:rFonts w:ascii="Arial" w:hAnsi="Arial" w:cs="Arial"/>
          <w:spacing w:val="2"/>
          <w:position w:val="1"/>
        </w:rPr>
      </w:pPr>
    </w:p>
    <w:p w:rsidR="002F1F2C" w:rsidRPr="00A13FE4" w:rsidRDefault="002F1F2C" w:rsidP="00B51080">
      <w:pPr>
        <w:pStyle w:val="Nadpis2"/>
        <w:numPr>
          <w:ilvl w:val="0"/>
          <w:numId w:val="2"/>
        </w:numPr>
        <w:tabs>
          <w:tab w:val="clear" w:pos="720"/>
          <w:tab w:val="num" w:pos="284"/>
        </w:tabs>
        <w:spacing w:line="276" w:lineRule="auto"/>
        <w:ind w:left="284" w:hanging="284"/>
        <w:rPr>
          <w:rFonts w:cs="Arial"/>
          <w:spacing w:val="2"/>
          <w:position w:val="1"/>
          <w:sz w:val="24"/>
          <w:szCs w:val="24"/>
        </w:rPr>
      </w:pPr>
      <w:bookmarkStart w:id="27" w:name="_Toc187659134"/>
      <w:bookmarkStart w:id="28" w:name="_Toc40693418"/>
      <w:bookmarkStart w:id="29" w:name="_Toc40695621"/>
      <w:bookmarkStart w:id="30" w:name="_Toc40696499"/>
      <w:r w:rsidRPr="00A13FE4">
        <w:rPr>
          <w:rFonts w:cs="Arial"/>
          <w:spacing w:val="2"/>
          <w:position w:val="1"/>
          <w:sz w:val="24"/>
          <w:szCs w:val="24"/>
        </w:rPr>
        <w:t>Ochrana životního prostředí</w:t>
      </w:r>
      <w:bookmarkEnd w:id="27"/>
    </w:p>
    <w:p w:rsidR="002F1F2C" w:rsidRPr="00DE1A25" w:rsidRDefault="002F1F2C" w:rsidP="002F1F2C">
      <w:pPr>
        <w:spacing w:line="276" w:lineRule="auto"/>
        <w:ind w:firstLine="720"/>
        <w:jc w:val="both"/>
        <w:rPr>
          <w:rFonts w:ascii="Arial" w:hAnsi="Arial" w:cs="Arial"/>
          <w:spacing w:val="2"/>
          <w:position w:val="1"/>
          <w:sz w:val="18"/>
          <w:szCs w:val="18"/>
        </w:rPr>
      </w:pPr>
      <w:r w:rsidRPr="00DE1A25">
        <w:rPr>
          <w:rFonts w:ascii="Arial" w:hAnsi="Arial" w:cs="Arial"/>
          <w:spacing w:val="2"/>
          <w:position w:val="1"/>
          <w:sz w:val="18"/>
          <w:szCs w:val="18"/>
        </w:rPr>
        <w:t xml:space="preserve">Volba a provoz jednotlivých zařízení jsou navrženy s ohledem na co nejmenší vliv na čistotu životního prostředí. </w:t>
      </w:r>
    </w:p>
    <w:p w:rsidR="002F1F2C" w:rsidRDefault="002F1F2C" w:rsidP="002F1F2C">
      <w:pPr>
        <w:spacing w:line="276" w:lineRule="auto"/>
        <w:ind w:firstLine="720"/>
        <w:jc w:val="both"/>
        <w:rPr>
          <w:rFonts w:ascii="Arial" w:hAnsi="Arial" w:cs="Arial"/>
          <w:spacing w:val="2"/>
          <w:position w:val="1"/>
          <w:sz w:val="18"/>
          <w:szCs w:val="18"/>
        </w:rPr>
      </w:pPr>
    </w:p>
    <w:p w:rsidR="002F1F2C" w:rsidRPr="00A13FE4" w:rsidRDefault="002F1F2C" w:rsidP="00B51080">
      <w:pPr>
        <w:pStyle w:val="Nadpis2"/>
        <w:numPr>
          <w:ilvl w:val="0"/>
          <w:numId w:val="2"/>
        </w:numPr>
        <w:tabs>
          <w:tab w:val="clear" w:pos="720"/>
          <w:tab w:val="num" w:pos="284"/>
        </w:tabs>
        <w:spacing w:line="276" w:lineRule="auto"/>
        <w:ind w:left="284" w:hanging="284"/>
        <w:rPr>
          <w:rFonts w:cs="Arial"/>
          <w:spacing w:val="2"/>
          <w:position w:val="1"/>
          <w:sz w:val="24"/>
          <w:szCs w:val="24"/>
        </w:rPr>
      </w:pPr>
      <w:bookmarkStart w:id="31" w:name="_Toc187659135"/>
      <w:r w:rsidRPr="00A13FE4">
        <w:rPr>
          <w:rFonts w:cs="Arial"/>
          <w:spacing w:val="2"/>
          <w:position w:val="1"/>
          <w:sz w:val="24"/>
          <w:szCs w:val="24"/>
        </w:rPr>
        <w:t>Montáž, zkoušky a uvedení do provozu</w:t>
      </w:r>
      <w:bookmarkEnd w:id="28"/>
      <w:bookmarkEnd w:id="29"/>
      <w:bookmarkEnd w:id="30"/>
      <w:bookmarkEnd w:id="31"/>
    </w:p>
    <w:p w:rsidR="002F1F2C" w:rsidRPr="00DE1A25" w:rsidRDefault="002F1F2C" w:rsidP="002F1F2C">
      <w:pPr>
        <w:spacing w:line="276" w:lineRule="auto"/>
        <w:ind w:firstLine="720"/>
        <w:jc w:val="both"/>
        <w:rPr>
          <w:rFonts w:ascii="Arial" w:hAnsi="Arial" w:cs="Arial"/>
          <w:spacing w:val="2"/>
          <w:position w:val="1"/>
          <w:sz w:val="18"/>
          <w:szCs w:val="18"/>
        </w:rPr>
      </w:pPr>
      <w:r w:rsidRPr="00DE1A25">
        <w:rPr>
          <w:rFonts w:ascii="Arial" w:hAnsi="Arial" w:cs="Arial"/>
          <w:spacing w:val="2"/>
          <w:position w:val="1"/>
          <w:sz w:val="18"/>
          <w:szCs w:val="18"/>
        </w:rPr>
        <w:t xml:space="preserve">Zařízení bude namontováno podle příslušných platných ČSN a vyhlášek. </w:t>
      </w:r>
    </w:p>
    <w:p w:rsidR="002F1F2C" w:rsidRPr="00DE1A25" w:rsidRDefault="002F1F2C" w:rsidP="002F1F2C">
      <w:pPr>
        <w:spacing w:line="276" w:lineRule="auto"/>
        <w:ind w:firstLine="720"/>
        <w:jc w:val="both"/>
        <w:rPr>
          <w:rFonts w:ascii="Arial" w:hAnsi="Arial" w:cs="Arial"/>
          <w:spacing w:val="2"/>
          <w:position w:val="1"/>
          <w:sz w:val="18"/>
          <w:szCs w:val="18"/>
        </w:rPr>
      </w:pPr>
      <w:r w:rsidRPr="00DE1A25">
        <w:rPr>
          <w:rFonts w:ascii="Arial" w:hAnsi="Arial" w:cs="Arial"/>
          <w:spacing w:val="2"/>
          <w:position w:val="1"/>
          <w:sz w:val="18"/>
          <w:szCs w:val="18"/>
        </w:rPr>
        <w:t xml:space="preserve">Před uvedením zařízení do provozu je nutno potrubí vypláchnout a naplnit vodou. Dále je nutno systém napustit a provést tlakovou zkoušku zkušebním přetlakem, který je min 1.5 násobkem provozního tlaku. </w:t>
      </w:r>
    </w:p>
    <w:p w:rsidR="002F1F2C" w:rsidRPr="00DE1A25" w:rsidRDefault="002F1F2C" w:rsidP="002F1F2C">
      <w:pPr>
        <w:spacing w:line="276" w:lineRule="auto"/>
        <w:ind w:firstLine="720"/>
        <w:jc w:val="both"/>
        <w:rPr>
          <w:rFonts w:ascii="Arial" w:hAnsi="Arial" w:cs="Arial"/>
          <w:spacing w:val="2"/>
          <w:position w:val="1"/>
          <w:sz w:val="18"/>
          <w:szCs w:val="18"/>
        </w:rPr>
      </w:pPr>
      <w:r w:rsidRPr="00DE1A25">
        <w:rPr>
          <w:rFonts w:ascii="Arial" w:hAnsi="Arial" w:cs="Arial"/>
          <w:spacing w:val="2"/>
          <w:position w:val="1"/>
          <w:sz w:val="18"/>
          <w:szCs w:val="18"/>
        </w:rPr>
        <w:t>Po spuštění zařízení provede dodavatel topnou a dilatační zkoušku. O všech zkouškách bude vypracován protokol. Zařízení bude provozováno podle planých předpisů a norem.</w:t>
      </w:r>
    </w:p>
    <w:p w:rsidR="002F1F2C" w:rsidRPr="00DE1A25" w:rsidRDefault="002F1F2C" w:rsidP="002F1F2C">
      <w:pPr>
        <w:spacing w:line="276" w:lineRule="auto"/>
        <w:ind w:firstLine="720"/>
        <w:jc w:val="both"/>
        <w:rPr>
          <w:rFonts w:ascii="Arial" w:hAnsi="Arial" w:cs="Arial"/>
          <w:spacing w:val="2"/>
          <w:position w:val="1"/>
          <w:sz w:val="18"/>
          <w:szCs w:val="18"/>
        </w:rPr>
      </w:pPr>
    </w:p>
    <w:p w:rsidR="002F1F2C" w:rsidRPr="00A13FE4" w:rsidRDefault="002F1F2C" w:rsidP="00B51080">
      <w:pPr>
        <w:pStyle w:val="Nadpis2"/>
        <w:numPr>
          <w:ilvl w:val="0"/>
          <w:numId w:val="2"/>
        </w:numPr>
        <w:tabs>
          <w:tab w:val="clear" w:pos="720"/>
          <w:tab w:val="num" w:pos="284"/>
        </w:tabs>
        <w:spacing w:line="276" w:lineRule="auto"/>
        <w:ind w:left="284" w:hanging="284"/>
        <w:rPr>
          <w:rFonts w:cs="Arial"/>
          <w:spacing w:val="2"/>
          <w:position w:val="1"/>
          <w:sz w:val="24"/>
          <w:szCs w:val="24"/>
        </w:rPr>
      </w:pPr>
      <w:r w:rsidRPr="00A13FE4">
        <w:rPr>
          <w:rFonts w:cs="Arial"/>
          <w:spacing w:val="2"/>
          <w:position w:val="1"/>
          <w:sz w:val="24"/>
          <w:szCs w:val="24"/>
        </w:rPr>
        <w:t xml:space="preserve">  </w:t>
      </w:r>
      <w:bookmarkStart w:id="32" w:name="_Toc187659136"/>
      <w:r w:rsidRPr="00A13FE4">
        <w:rPr>
          <w:rFonts w:cs="Arial"/>
          <w:spacing w:val="2"/>
          <w:position w:val="1"/>
          <w:sz w:val="24"/>
          <w:szCs w:val="24"/>
        </w:rPr>
        <w:t>Ochrana zdraví, ochrana proti hluku a vibracím</w:t>
      </w:r>
      <w:bookmarkEnd w:id="32"/>
    </w:p>
    <w:p w:rsidR="002F1F2C" w:rsidRPr="00DE1A25" w:rsidRDefault="002F1F2C" w:rsidP="002F1F2C">
      <w:pPr>
        <w:spacing w:line="276" w:lineRule="auto"/>
        <w:jc w:val="both"/>
        <w:rPr>
          <w:rFonts w:ascii="Arial" w:hAnsi="Arial" w:cs="Arial"/>
          <w:spacing w:val="2"/>
          <w:position w:val="1"/>
          <w:sz w:val="18"/>
          <w:szCs w:val="18"/>
        </w:rPr>
      </w:pPr>
      <w:r w:rsidRPr="00DE1A25">
        <w:rPr>
          <w:rFonts w:ascii="Arial" w:hAnsi="Arial" w:cs="Arial"/>
          <w:spacing w:val="2"/>
          <w:position w:val="1"/>
          <w:sz w:val="18"/>
          <w:szCs w:val="18"/>
        </w:rPr>
        <w:tab/>
        <w:t xml:space="preserve">Při provádění montáže potrubí, svařování, kontrole svarů, tlakové zkoušce, případně při proplachu potrubí je nutné dodržovat vyhlášku bezpečnosti práce a příslušné technické normy. </w:t>
      </w:r>
    </w:p>
    <w:p w:rsidR="002F1F2C" w:rsidRPr="00DE1A25" w:rsidRDefault="002F1F2C" w:rsidP="002F1F2C">
      <w:pPr>
        <w:spacing w:line="276" w:lineRule="auto"/>
        <w:jc w:val="both"/>
        <w:rPr>
          <w:rFonts w:ascii="Arial" w:hAnsi="Arial" w:cs="Arial"/>
          <w:spacing w:val="2"/>
          <w:position w:val="1"/>
          <w:sz w:val="18"/>
          <w:szCs w:val="18"/>
        </w:rPr>
      </w:pPr>
      <w:r w:rsidRPr="00DE1A25">
        <w:rPr>
          <w:rFonts w:ascii="Arial" w:hAnsi="Arial" w:cs="Arial"/>
          <w:spacing w:val="2"/>
          <w:position w:val="1"/>
          <w:sz w:val="18"/>
          <w:szCs w:val="18"/>
        </w:rPr>
        <w:tab/>
        <w:t>Všechna zařízení, která mohou být zdrojem hluku či vibrací budou opatřena tlumícími členy, ať již závěsy s </w:t>
      </w:r>
      <w:proofErr w:type="spellStart"/>
      <w:r w:rsidRPr="00DE1A25">
        <w:rPr>
          <w:rFonts w:ascii="Arial" w:hAnsi="Arial" w:cs="Arial"/>
          <w:spacing w:val="2"/>
          <w:position w:val="1"/>
          <w:sz w:val="18"/>
          <w:szCs w:val="18"/>
        </w:rPr>
        <w:t>protivibrační</w:t>
      </w:r>
      <w:proofErr w:type="spellEnd"/>
      <w:r w:rsidRPr="00DE1A25">
        <w:rPr>
          <w:rFonts w:ascii="Arial" w:hAnsi="Arial" w:cs="Arial"/>
          <w:spacing w:val="2"/>
          <w:position w:val="1"/>
          <w:sz w:val="18"/>
          <w:szCs w:val="18"/>
        </w:rPr>
        <w:t xml:space="preserve"> vložkou nebo pružným základem. Všechno potrubí vedoucí do a z těchto zařízení bude opatřeno kompenzátory vibrací (gumovými kompenzátory).</w:t>
      </w:r>
    </w:p>
    <w:p w:rsidR="002F1F2C" w:rsidRPr="00DE1A25" w:rsidRDefault="002F1F2C" w:rsidP="002F1F2C">
      <w:pPr>
        <w:spacing w:line="276" w:lineRule="auto"/>
        <w:jc w:val="both"/>
        <w:rPr>
          <w:rFonts w:ascii="Arial" w:hAnsi="Arial" w:cs="Arial"/>
          <w:spacing w:val="2"/>
          <w:position w:val="1"/>
          <w:sz w:val="18"/>
          <w:szCs w:val="18"/>
        </w:rPr>
      </w:pPr>
      <w:r w:rsidRPr="00DE1A25">
        <w:rPr>
          <w:rFonts w:ascii="Arial" w:hAnsi="Arial" w:cs="Arial"/>
          <w:spacing w:val="2"/>
          <w:position w:val="1"/>
          <w:sz w:val="18"/>
          <w:szCs w:val="18"/>
        </w:rPr>
        <w:tab/>
        <w:t>Při realizaci projektu musí být dodrženy zásady bezpečnosti práce a zásady protipožární ochrany. Zpracovatel dodavatelské dokumentace musí v dokumentaci stanovit technologické a pracovní postupy všech jím prováděných stavebních prací a vytvořit podmínky k zajištění bezpečnosti práce.</w:t>
      </w:r>
    </w:p>
    <w:p w:rsidR="002F1F2C" w:rsidRPr="00DE1A25" w:rsidRDefault="002F1F2C" w:rsidP="002F1F2C">
      <w:pPr>
        <w:spacing w:line="276" w:lineRule="auto"/>
        <w:jc w:val="both"/>
        <w:rPr>
          <w:rFonts w:ascii="Arial" w:hAnsi="Arial" w:cs="Arial"/>
          <w:spacing w:val="2"/>
          <w:position w:val="1"/>
          <w:sz w:val="18"/>
          <w:szCs w:val="18"/>
        </w:rPr>
      </w:pPr>
      <w:r w:rsidRPr="00DE1A25">
        <w:rPr>
          <w:rFonts w:ascii="Arial" w:hAnsi="Arial" w:cs="Arial"/>
          <w:spacing w:val="2"/>
          <w:position w:val="1"/>
          <w:sz w:val="18"/>
          <w:szCs w:val="18"/>
        </w:rPr>
        <w:tab/>
        <w:t>Dodavatel stavebních prací musí mít před prováděním stavebních prací zpracovánu analýzu rizik možného ohrožení zaměstnanců.</w:t>
      </w:r>
    </w:p>
    <w:p w:rsidR="002F1F2C" w:rsidRPr="00DE1A25" w:rsidRDefault="002F1F2C" w:rsidP="002F1F2C">
      <w:pPr>
        <w:spacing w:line="276" w:lineRule="auto"/>
        <w:jc w:val="both"/>
        <w:rPr>
          <w:rFonts w:ascii="Arial" w:hAnsi="Arial" w:cs="Arial"/>
          <w:spacing w:val="2"/>
          <w:position w:val="1"/>
          <w:sz w:val="18"/>
          <w:szCs w:val="18"/>
        </w:rPr>
      </w:pPr>
      <w:r w:rsidRPr="00DE1A25">
        <w:rPr>
          <w:rFonts w:ascii="Arial" w:hAnsi="Arial" w:cs="Arial"/>
          <w:spacing w:val="2"/>
          <w:position w:val="1"/>
          <w:sz w:val="18"/>
          <w:szCs w:val="18"/>
        </w:rPr>
        <w:tab/>
        <w:t>V průběhu prací je nutno dodržovat všechny bezpečnostní předpisy</w:t>
      </w:r>
      <w:r>
        <w:rPr>
          <w:rFonts w:ascii="Arial" w:hAnsi="Arial" w:cs="Arial"/>
          <w:spacing w:val="2"/>
          <w:position w:val="1"/>
          <w:sz w:val="18"/>
          <w:szCs w:val="18"/>
        </w:rPr>
        <w:t>.</w:t>
      </w:r>
    </w:p>
    <w:p w:rsidR="002F1F2C" w:rsidRPr="00DE1A25" w:rsidRDefault="002F1F2C" w:rsidP="002F1F2C">
      <w:pPr>
        <w:spacing w:line="276" w:lineRule="auto"/>
        <w:jc w:val="both"/>
        <w:rPr>
          <w:rFonts w:ascii="Arial" w:hAnsi="Arial" w:cs="Arial"/>
          <w:spacing w:val="2"/>
          <w:position w:val="1"/>
          <w:sz w:val="18"/>
          <w:szCs w:val="18"/>
        </w:rPr>
      </w:pPr>
      <w:r w:rsidRPr="00DE1A25">
        <w:rPr>
          <w:rFonts w:ascii="Arial" w:hAnsi="Arial" w:cs="Arial"/>
          <w:spacing w:val="2"/>
          <w:position w:val="1"/>
          <w:sz w:val="18"/>
          <w:szCs w:val="18"/>
        </w:rPr>
        <w:tab/>
        <w:t>Všichni pracovníci musí být prokazatelně obeznámeni s platnými bezpečnostními předpisy. Dále musejí být vybaveni osobními ochrannými prostředky odpovídajícími vykonávané práci. Po celou dobu výstavby musí být kontrolováno jejich dodržování.</w:t>
      </w:r>
    </w:p>
    <w:p w:rsidR="002F1F2C" w:rsidRPr="00DE1A25" w:rsidRDefault="002F1F2C" w:rsidP="002F1F2C">
      <w:pPr>
        <w:spacing w:line="276" w:lineRule="auto"/>
        <w:jc w:val="both"/>
        <w:rPr>
          <w:rFonts w:ascii="Arial" w:hAnsi="Arial" w:cs="Arial"/>
          <w:spacing w:val="2"/>
          <w:position w:val="1"/>
          <w:sz w:val="18"/>
          <w:szCs w:val="18"/>
        </w:rPr>
      </w:pPr>
      <w:r w:rsidRPr="00DE1A25">
        <w:rPr>
          <w:rFonts w:ascii="Arial" w:hAnsi="Arial" w:cs="Arial"/>
          <w:spacing w:val="2"/>
          <w:position w:val="1"/>
          <w:sz w:val="18"/>
          <w:szCs w:val="18"/>
        </w:rPr>
        <w:t xml:space="preserve"> </w:t>
      </w:r>
      <w:r w:rsidRPr="00DE1A25">
        <w:rPr>
          <w:rFonts w:ascii="Arial" w:hAnsi="Arial" w:cs="Arial"/>
          <w:spacing w:val="2"/>
          <w:position w:val="1"/>
          <w:sz w:val="18"/>
          <w:szCs w:val="18"/>
        </w:rPr>
        <w:tab/>
        <w:t>Při výstavbě i budoucím provozu technických zařízení musí být dodržovány všechny platné předpisy.</w:t>
      </w:r>
    </w:p>
    <w:p w:rsidR="002F1F2C" w:rsidRPr="00DE1A25" w:rsidRDefault="002F1F2C" w:rsidP="002F1F2C">
      <w:pPr>
        <w:spacing w:line="276" w:lineRule="auto"/>
        <w:ind w:firstLine="284"/>
        <w:jc w:val="both"/>
        <w:rPr>
          <w:rFonts w:ascii="Arial" w:hAnsi="Arial" w:cs="Arial"/>
          <w:spacing w:val="2"/>
          <w:position w:val="1"/>
          <w:sz w:val="18"/>
          <w:szCs w:val="18"/>
        </w:rPr>
      </w:pPr>
    </w:p>
    <w:p w:rsidR="002F1F2C" w:rsidRPr="00A13FE4" w:rsidRDefault="002F1F2C" w:rsidP="00B51080">
      <w:pPr>
        <w:pStyle w:val="Nadpis2"/>
        <w:numPr>
          <w:ilvl w:val="0"/>
          <w:numId w:val="2"/>
        </w:numPr>
        <w:tabs>
          <w:tab w:val="clear" w:pos="720"/>
          <w:tab w:val="num" w:pos="284"/>
        </w:tabs>
        <w:spacing w:line="276" w:lineRule="auto"/>
        <w:ind w:left="284" w:hanging="284"/>
        <w:rPr>
          <w:rFonts w:cs="Arial"/>
          <w:spacing w:val="2"/>
          <w:position w:val="1"/>
          <w:sz w:val="24"/>
          <w:szCs w:val="24"/>
        </w:rPr>
      </w:pPr>
      <w:r w:rsidRPr="00A13FE4">
        <w:rPr>
          <w:rFonts w:cs="Arial"/>
          <w:spacing w:val="2"/>
          <w:position w:val="1"/>
          <w:sz w:val="24"/>
          <w:szCs w:val="24"/>
        </w:rPr>
        <w:t>likvidace odpadů</w:t>
      </w:r>
    </w:p>
    <w:p w:rsidR="002F1F2C" w:rsidRPr="00DE1A25" w:rsidRDefault="002F1F2C" w:rsidP="002F1F2C">
      <w:pPr>
        <w:spacing w:line="276" w:lineRule="auto"/>
        <w:jc w:val="both"/>
        <w:rPr>
          <w:rFonts w:ascii="Arial" w:hAnsi="Arial" w:cs="Arial"/>
          <w:spacing w:val="2"/>
          <w:position w:val="1"/>
          <w:sz w:val="18"/>
          <w:szCs w:val="18"/>
        </w:rPr>
      </w:pPr>
      <w:r w:rsidRPr="00DE1A25">
        <w:rPr>
          <w:rFonts w:ascii="Arial" w:hAnsi="Arial" w:cs="Arial"/>
          <w:spacing w:val="2"/>
          <w:position w:val="1"/>
          <w:sz w:val="18"/>
          <w:szCs w:val="18"/>
        </w:rPr>
        <w:tab/>
        <w:t xml:space="preserve">Při provádění stavby vzniknou odpady z obalových materiálů použitých výrobků, stavební </w:t>
      </w:r>
      <w:proofErr w:type="spellStart"/>
      <w:r w:rsidRPr="00DE1A25">
        <w:rPr>
          <w:rFonts w:ascii="Arial" w:hAnsi="Arial" w:cs="Arial"/>
          <w:spacing w:val="2"/>
          <w:position w:val="1"/>
          <w:sz w:val="18"/>
          <w:szCs w:val="18"/>
        </w:rPr>
        <w:t>sut</w:t>
      </w:r>
      <w:proofErr w:type="spellEnd"/>
      <w:r w:rsidRPr="00DE1A25">
        <w:rPr>
          <w:rFonts w:ascii="Arial" w:hAnsi="Arial" w:cs="Arial"/>
          <w:spacing w:val="2"/>
          <w:position w:val="1"/>
          <w:sz w:val="18"/>
          <w:szCs w:val="18"/>
        </w:rPr>
        <w:t xml:space="preserve">. Jednotlivé materiály budou členěny podle druhu a ukládány do zvlášť k tomu určených nádob a pytlů. Využitelné odpady budou předány do sběrny druhotných surovin, přebytečné stavební </w:t>
      </w:r>
      <w:proofErr w:type="gramStart"/>
      <w:r w:rsidRPr="00DE1A25">
        <w:rPr>
          <w:rFonts w:ascii="Arial" w:hAnsi="Arial" w:cs="Arial"/>
          <w:spacing w:val="2"/>
          <w:position w:val="1"/>
          <w:sz w:val="18"/>
          <w:szCs w:val="18"/>
        </w:rPr>
        <w:t>suť ( vzniklá</w:t>
      </w:r>
      <w:proofErr w:type="gramEnd"/>
      <w:r w:rsidRPr="00DE1A25">
        <w:rPr>
          <w:rFonts w:ascii="Arial" w:hAnsi="Arial" w:cs="Arial"/>
          <w:spacing w:val="2"/>
          <w:position w:val="1"/>
          <w:sz w:val="18"/>
          <w:szCs w:val="18"/>
        </w:rPr>
        <w:t xml:space="preserve"> při průrazech), tepelná </w:t>
      </w:r>
      <w:r w:rsidRPr="00DE1A25">
        <w:rPr>
          <w:rFonts w:ascii="Arial" w:hAnsi="Arial" w:cs="Arial"/>
          <w:spacing w:val="2"/>
          <w:position w:val="1"/>
          <w:sz w:val="18"/>
          <w:szCs w:val="18"/>
        </w:rPr>
        <w:lastRenderedPageBreak/>
        <w:t>izolace bude vyvezena na k tomu zřízenou skládku. O způsobu likvidace odpadních hmot na skládce povede prováděcí firma evidenci. Při provozu ústředního vytápění nevznikají žádné odpady.</w:t>
      </w:r>
    </w:p>
    <w:p w:rsidR="002F1F2C" w:rsidRPr="00DE1A25" w:rsidRDefault="002F1F2C" w:rsidP="002F1F2C">
      <w:pPr>
        <w:spacing w:line="276" w:lineRule="auto"/>
        <w:rPr>
          <w:rFonts w:ascii="Arial" w:hAnsi="Arial" w:cs="Arial"/>
          <w:spacing w:val="2"/>
        </w:rPr>
      </w:pPr>
    </w:p>
    <w:p w:rsidR="002F1F2C" w:rsidRPr="00A13FE4" w:rsidRDefault="002F1F2C" w:rsidP="00B51080">
      <w:pPr>
        <w:pStyle w:val="Nadpis2"/>
        <w:numPr>
          <w:ilvl w:val="0"/>
          <w:numId w:val="2"/>
        </w:numPr>
        <w:tabs>
          <w:tab w:val="clear" w:pos="720"/>
          <w:tab w:val="num" w:pos="284"/>
        </w:tabs>
        <w:spacing w:line="276" w:lineRule="auto"/>
        <w:ind w:left="284" w:hanging="284"/>
        <w:rPr>
          <w:rFonts w:cs="Arial"/>
          <w:spacing w:val="2"/>
          <w:position w:val="1"/>
          <w:sz w:val="24"/>
          <w:szCs w:val="24"/>
        </w:rPr>
      </w:pPr>
      <w:r w:rsidRPr="00A13FE4">
        <w:rPr>
          <w:rFonts w:cs="Arial"/>
          <w:spacing w:val="2"/>
          <w:position w:val="1"/>
          <w:sz w:val="24"/>
          <w:szCs w:val="24"/>
        </w:rPr>
        <w:t>závěr</w:t>
      </w:r>
    </w:p>
    <w:p w:rsidR="002F1F2C" w:rsidRPr="00F738DA" w:rsidRDefault="002F1F2C" w:rsidP="00F738DA">
      <w:pPr>
        <w:spacing w:line="276" w:lineRule="auto"/>
        <w:jc w:val="both"/>
        <w:rPr>
          <w:spacing w:val="2"/>
        </w:rPr>
      </w:pPr>
      <w:r w:rsidRPr="00DE1A25">
        <w:rPr>
          <w:rFonts w:ascii="Arial" w:hAnsi="Arial" w:cs="Arial"/>
          <w:spacing w:val="2"/>
          <w:position w:val="1"/>
          <w:sz w:val="18"/>
          <w:szCs w:val="18"/>
        </w:rPr>
        <w:tab/>
      </w:r>
      <w:r w:rsidR="005B4C45" w:rsidRPr="0057672B">
        <w:rPr>
          <w:rFonts w:ascii="Arial" w:hAnsi="Arial" w:cs="Arial"/>
          <w:spacing w:val="2"/>
          <w:position w:val="1"/>
          <w:sz w:val="18"/>
          <w:szCs w:val="18"/>
        </w:rPr>
        <w:t>Projekt byl vypracován dle platných ČS a EU norem a hygienických předpisů s ohledem na hospodárnost provozu a flexibilitu systému.</w:t>
      </w:r>
      <w:r w:rsidR="008F40B3">
        <w:rPr>
          <w:rFonts w:ascii="Arial" w:hAnsi="Arial" w:cs="Arial"/>
          <w:spacing w:val="2"/>
          <w:position w:val="1"/>
          <w:sz w:val="18"/>
          <w:szCs w:val="18"/>
        </w:rPr>
        <w:t xml:space="preserve"> </w:t>
      </w:r>
      <w:r w:rsidR="005B4C45" w:rsidRPr="0057672B">
        <w:rPr>
          <w:rFonts w:ascii="Arial" w:hAnsi="Arial" w:cs="Arial"/>
          <w:spacing w:val="2"/>
          <w:position w:val="1"/>
          <w:sz w:val="18"/>
          <w:szCs w:val="18"/>
        </w:rPr>
        <w:t>Projekt nezodpovídá za případné vady s použití dokumentace k jiným účelům. Veškeré změny oproti projektové dokumentaci musejí být schváleny projektantem.</w:t>
      </w:r>
    </w:p>
    <w:sectPr w:rsidR="002F1F2C" w:rsidRPr="00F738DA" w:rsidSect="00BD4E75">
      <w:headerReference w:type="even" r:id="rId7"/>
      <w:headerReference w:type="default" r:id="rId8"/>
      <w:footerReference w:type="even" r:id="rId9"/>
      <w:footerReference w:type="default" r:id="rId10"/>
      <w:pgSz w:w="11907" w:h="16840" w:code="9"/>
      <w:pgMar w:top="1077" w:right="1134" w:bottom="1134" w:left="1701" w:header="1418" w:footer="1418" w:gutter="0"/>
      <w:cols w:space="708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5505" w:rsidRDefault="00CC5505">
      <w:r>
        <w:separator/>
      </w:r>
    </w:p>
  </w:endnote>
  <w:endnote w:type="continuationSeparator" w:id="0">
    <w:p w:rsidR="00CC5505" w:rsidRDefault="00CC55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1C58" w:rsidRDefault="00511C58">
    <w:pPr>
      <w:spacing w:before="480" w:line="1" w:lineRule="exact"/>
      <w:rPr>
        <w:rFonts w:ascii="Arial" w:hAnsi="Arial"/>
        <w:sz w:val="14"/>
      </w:rPr>
    </w:pP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rPr>
        <w:rStyle w:val="slostrnky"/>
        <w:rFonts w:ascii="Arial" w:hAnsi="Arial"/>
        <w:sz w:val="14"/>
      </w:rPr>
      <w:fldChar w:fldCharType="begin"/>
    </w:r>
    <w:r>
      <w:rPr>
        <w:rStyle w:val="slostrnky"/>
        <w:rFonts w:ascii="Arial" w:hAnsi="Arial"/>
        <w:sz w:val="14"/>
      </w:rPr>
      <w:instrText xml:space="preserve"> PAGE </w:instrText>
    </w:r>
    <w:r>
      <w:rPr>
        <w:rStyle w:val="slostrnky"/>
        <w:rFonts w:ascii="Arial" w:hAnsi="Arial"/>
        <w:sz w:val="14"/>
      </w:rPr>
      <w:fldChar w:fldCharType="separate"/>
    </w:r>
    <w:r w:rsidR="00BD4E75">
      <w:rPr>
        <w:rStyle w:val="slostrnky"/>
        <w:rFonts w:ascii="Arial" w:hAnsi="Arial"/>
        <w:noProof/>
        <w:sz w:val="14"/>
      </w:rPr>
      <w:t>2</w:t>
    </w:r>
    <w:r>
      <w:rPr>
        <w:rStyle w:val="slostrnky"/>
        <w:rFonts w:ascii="Arial" w:hAnsi="Arial"/>
        <w:sz w:val="14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1C58" w:rsidRDefault="00511C58">
    <w:pPr>
      <w:pStyle w:val="Zpat"/>
      <w:framePr w:wrap="around" w:vAnchor="text" w:hAnchor="margin" w:xAlign="center" w:y="1"/>
      <w:rPr>
        <w:rStyle w:val="slostrnky"/>
      </w:rPr>
    </w:pPr>
  </w:p>
  <w:p w:rsidR="00511C58" w:rsidRDefault="00511C58">
    <w:pPr>
      <w:spacing w:before="480" w:line="1" w:lineRule="exact"/>
      <w:ind w:left="7920" w:firstLine="720"/>
    </w:pPr>
    <w:r>
      <w:rPr>
        <w:rStyle w:val="slostrnky"/>
        <w:rFonts w:ascii="Arial" w:hAnsi="Arial"/>
        <w:sz w:val="14"/>
      </w:rPr>
      <w:fldChar w:fldCharType="begin"/>
    </w:r>
    <w:r>
      <w:rPr>
        <w:rStyle w:val="slostrnky"/>
        <w:rFonts w:ascii="Arial" w:hAnsi="Arial"/>
        <w:sz w:val="14"/>
      </w:rPr>
      <w:instrText xml:space="preserve"> PAGE </w:instrText>
    </w:r>
    <w:r>
      <w:rPr>
        <w:rStyle w:val="slostrnky"/>
        <w:rFonts w:ascii="Arial" w:hAnsi="Arial"/>
        <w:sz w:val="14"/>
      </w:rPr>
      <w:fldChar w:fldCharType="separate"/>
    </w:r>
    <w:r w:rsidR="001B50DA">
      <w:rPr>
        <w:rStyle w:val="slostrnky"/>
        <w:rFonts w:ascii="Arial" w:hAnsi="Arial"/>
        <w:noProof/>
        <w:sz w:val="14"/>
      </w:rPr>
      <w:t>4</w:t>
    </w:r>
    <w:r>
      <w:rPr>
        <w:rStyle w:val="slostrnky"/>
        <w:rFonts w:ascii="Arial" w:hAnsi="Arial"/>
        <w:sz w:val="14"/>
      </w:rPr>
      <w:fldChar w:fldCharType="end"/>
    </w:r>
  </w:p>
  <w:p w:rsidR="00511C58" w:rsidRDefault="00511C58">
    <w:pPr>
      <w:tabs>
        <w:tab w:val="center" w:pos="4536"/>
        <w:tab w:val="right" w:pos="9072"/>
      </w:tabs>
      <w:rPr>
        <w:rFonts w:ascii="CG Times (WN)" w:hAnsi="CG Times (WN)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5505" w:rsidRDefault="00CC5505">
      <w:r>
        <w:separator/>
      </w:r>
    </w:p>
  </w:footnote>
  <w:footnote w:type="continuationSeparator" w:id="0">
    <w:p w:rsidR="00CC5505" w:rsidRDefault="00CC55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3FC1" w:rsidRPr="00273FC1" w:rsidRDefault="00273FC1" w:rsidP="00273FC1">
    <w:pPr>
      <w:tabs>
        <w:tab w:val="center" w:pos="4536"/>
      </w:tabs>
      <w:spacing w:line="276" w:lineRule="auto"/>
      <w:rPr>
        <w:rFonts w:ascii="Arial" w:hAnsi="Arial" w:cs="Arial"/>
        <w:i/>
        <w:sz w:val="16"/>
        <w:szCs w:val="16"/>
      </w:rPr>
    </w:pPr>
    <w:r w:rsidRPr="00273FC1">
      <w:rPr>
        <w:rFonts w:ascii="Arial" w:hAnsi="Arial" w:cs="Arial"/>
        <w:i/>
        <w:sz w:val="16"/>
        <w:szCs w:val="16"/>
      </w:rPr>
      <w:t>ARMEX HOLDING a.s. - FOLKNÁ</w:t>
    </w:r>
    <w:r w:rsidRPr="00273FC1">
      <w:rPr>
        <w:rFonts w:ascii="Arial" w:hAnsi="Arial" w:cs="Arial" w:hint="eastAsia"/>
        <w:i/>
        <w:sz w:val="16"/>
        <w:szCs w:val="16"/>
      </w:rPr>
      <w:t>Ř</w:t>
    </w:r>
    <w:r w:rsidRPr="00273FC1">
      <w:rPr>
        <w:rFonts w:ascii="Arial" w:hAnsi="Arial" w:cs="Arial"/>
        <w:i/>
        <w:sz w:val="16"/>
        <w:szCs w:val="16"/>
      </w:rPr>
      <w:t>SKÁ 21, 405 02 D</w:t>
    </w:r>
    <w:r w:rsidRPr="00273FC1">
      <w:rPr>
        <w:rFonts w:ascii="Arial" w:hAnsi="Arial" w:cs="Arial" w:hint="eastAsia"/>
        <w:i/>
        <w:sz w:val="16"/>
        <w:szCs w:val="16"/>
      </w:rPr>
      <w:t>ĚČÍ</w:t>
    </w:r>
    <w:r w:rsidRPr="00273FC1">
      <w:rPr>
        <w:rFonts w:ascii="Arial" w:hAnsi="Arial" w:cs="Arial"/>
        <w:i/>
        <w:sz w:val="16"/>
        <w:szCs w:val="16"/>
      </w:rPr>
      <w:t xml:space="preserve">N 2   </w:t>
    </w:r>
  </w:p>
  <w:p w:rsidR="00511C58" w:rsidRDefault="00273FC1" w:rsidP="00273FC1">
    <w:pPr>
      <w:pBdr>
        <w:bottom w:val="single" w:sz="4" w:space="1" w:color="auto"/>
      </w:pBdr>
      <w:tabs>
        <w:tab w:val="center" w:pos="4536"/>
      </w:tabs>
      <w:spacing w:line="276" w:lineRule="auto"/>
      <w:rPr>
        <w:rFonts w:ascii="Arial" w:hAnsi="Arial"/>
        <w:b/>
      </w:rPr>
    </w:pPr>
    <w:r w:rsidRPr="00273FC1">
      <w:rPr>
        <w:rFonts w:ascii="Arial" w:hAnsi="Arial" w:cs="Arial"/>
        <w:i/>
        <w:sz w:val="16"/>
        <w:szCs w:val="16"/>
      </w:rPr>
      <w:t>AREÁL ARMEX D</w:t>
    </w:r>
    <w:r w:rsidRPr="00273FC1">
      <w:rPr>
        <w:rFonts w:ascii="Arial" w:hAnsi="Arial" w:cs="Arial" w:hint="eastAsia"/>
        <w:i/>
        <w:sz w:val="16"/>
        <w:szCs w:val="16"/>
      </w:rPr>
      <w:t>ĚČÍ</w:t>
    </w:r>
    <w:r w:rsidRPr="00273FC1">
      <w:rPr>
        <w:rFonts w:ascii="Arial" w:hAnsi="Arial" w:cs="Arial"/>
        <w:i/>
        <w:sz w:val="16"/>
        <w:szCs w:val="16"/>
      </w:rPr>
      <w:t>N</w:t>
    </w:r>
    <w:r>
      <w:rPr>
        <w:rFonts w:ascii="Arial" w:hAnsi="Arial" w:cs="Arial"/>
        <w:i/>
        <w:sz w:val="16"/>
        <w:szCs w:val="16"/>
      </w:rPr>
      <w:t xml:space="preserve">  - </w:t>
    </w:r>
    <w:r w:rsidRPr="00273FC1">
      <w:rPr>
        <w:rFonts w:ascii="Arial" w:hAnsi="Arial" w:cs="Arial"/>
        <w:i/>
        <w:sz w:val="16"/>
        <w:szCs w:val="16"/>
      </w:rPr>
      <w:t>VÝROBNÍ HALA B1</w:t>
    </w:r>
    <w:r>
      <w:rPr>
        <w:rFonts w:ascii="Arial" w:hAnsi="Arial" w:cs="Arial"/>
        <w:i/>
        <w:sz w:val="16"/>
        <w:szCs w:val="16"/>
      </w:rPr>
      <w:t>,</w:t>
    </w:r>
    <w:r w:rsidR="00BD4E75">
      <w:rPr>
        <w:rFonts w:ascii="Arial" w:hAnsi="Arial" w:cs="Arial"/>
        <w:i/>
        <w:sz w:val="16"/>
        <w:szCs w:val="16"/>
      </w:rPr>
      <w:t xml:space="preserve"> </w:t>
    </w:r>
    <w:r w:rsidRPr="00273FC1">
      <w:rPr>
        <w:rFonts w:ascii="Arial" w:hAnsi="Arial" w:cs="Arial"/>
        <w:i/>
        <w:sz w:val="16"/>
        <w:szCs w:val="16"/>
      </w:rPr>
      <w:t xml:space="preserve">Sektor Benešovská, p. p. </w:t>
    </w:r>
    <w:r w:rsidRPr="00273FC1">
      <w:rPr>
        <w:rFonts w:ascii="Arial" w:hAnsi="Arial" w:cs="Arial" w:hint="eastAsia"/>
        <w:i/>
        <w:sz w:val="16"/>
        <w:szCs w:val="16"/>
      </w:rPr>
      <w:t>č</w:t>
    </w:r>
    <w:r w:rsidRPr="00273FC1">
      <w:rPr>
        <w:rFonts w:ascii="Arial" w:hAnsi="Arial" w:cs="Arial"/>
        <w:i/>
        <w:sz w:val="16"/>
        <w:szCs w:val="16"/>
      </w:rPr>
      <w:t>. 3027/1</w:t>
    </w:r>
  </w:p>
  <w:p w:rsidR="00511C58" w:rsidRDefault="00511C58">
    <w:pPr>
      <w:tabs>
        <w:tab w:val="center" w:pos="4536"/>
      </w:tabs>
      <w:rPr>
        <w:rFonts w:ascii="Arial" w:hAnsi="Arial"/>
        <w:i/>
        <w:sz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3B18" w:rsidRPr="008D3B18" w:rsidRDefault="008D3B18" w:rsidP="008D3B18">
    <w:pPr>
      <w:pStyle w:val="Zhlav"/>
      <w:spacing w:line="276" w:lineRule="auto"/>
      <w:rPr>
        <w:rFonts w:ascii="Arial" w:hAnsi="Arial"/>
        <w:i/>
        <w:caps/>
        <w:sz w:val="14"/>
        <w:szCs w:val="14"/>
      </w:rPr>
    </w:pPr>
    <w:r w:rsidRPr="008D3B18">
      <w:rPr>
        <w:rFonts w:ascii="Arial" w:hAnsi="Arial"/>
        <w:i/>
        <w:caps/>
        <w:sz w:val="14"/>
        <w:szCs w:val="14"/>
      </w:rPr>
      <w:t>M</w:t>
    </w:r>
    <w:r w:rsidRPr="008D3B18">
      <w:rPr>
        <w:rFonts w:ascii="Arial" w:hAnsi="Arial" w:hint="eastAsia"/>
        <w:i/>
        <w:caps/>
        <w:sz w:val="14"/>
        <w:szCs w:val="14"/>
      </w:rPr>
      <w:t>Ě</w:t>
    </w:r>
    <w:r w:rsidRPr="008D3B18">
      <w:rPr>
        <w:rFonts w:ascii="Arial" w:hAnsi="Arial"/>
        <w:i/>
        <w:caps/>
        <w:sz w:val="14"/>
        <w:szCs w:val="14"/>
      </w:rPr>
      <w:t>STO BEROUN</w:t>
    </w:r>
    <w:r>
      <w:rPr>
        <w:rFonts w:ascii="Arial" w:hAnsi="Arial"/>
        <w:i/>
        <w:caps/>
        <w:sz w:val="14"/>
        <w:szCs w:val="14"/>
      </w:rPr>
      <w:t xml:space="preserve"> - </w:t>
    </w:r>
    <w:r w:rsidRPr="008D3B18">
      <w:rPr>
        <w:rFonts w:ascii="Arial" w:hAnsi="Arial"/>
        <w:i/>
        <w:caps/>
        <w:sz w:val="14"/>
        <w:szCs w:val="14"/>
      </w:rPr>
      <w:t>HUSOVO NÁM</w:t>
    </w:r>
    <w:r w:rsidRPr="008D3B18">
      <w:rPr>
        <w:rFonts w:ascii="Arial" w:hAnsi="Arial" w:hint="eastAsia"/>
        <w:i/>
        <w:caps/>
        <w:sz w:val="14"/>
        <w:szCs w:val="14"/>
      </w:rPr>
      <w:t>Ě</w:t>
    </w:r>
    <w:r w:rsidRPr="008D3B18">
      <w:rPr>
        <w:rFonts w:ascii="Arial" w:hAnsi="Arial"/>
        <w:i/>
        <w:caps/>
        <w:sz w:val="14"/>
        <w:szCs w:val="14"/>
      </w:rPr>
      <w:t>STÍ 68, 266 43 BEROUN-CENTRUM</w:t>
    </w:r>
  </w:p>
  <w:p w:rsidR="00E705A5" w:rsidRDefault="008D3B18" w:rsidP="008D3B18">
    <w:pPr>
      <w:pStyle w:val="Zhlav"/>
      <w:pBdr>
        <w:bottom w:val="single" w:sz="4" w:space="1" w:color="auto"/>
      </w:pBdr>
      <w:spacing w:line="276" w:lineRule="auto"/>
      <w:rPr>
        <w:rFonts w:ascii="Arial" w:hAnsi="Arial"/>
        <w:i/>
        <w:caps/>
        <w:sz w:val="14"/>
        <w:szCs w:val="14"/>
      </w:rPr>
    </w:pPr>
    <w:r w:rsidRPr="008D3B18">
      <w:rPr>
        <w:rFonts w:ascii="Arial" w:hAnsi="Arial"/>
        <w:i/>
        <w:caps/>
        <w:sz w:val="14"/>
        <w:szCs w:val="14"/>
      </w:rPr>
      <w:t>P</w:t>
    </w:r>
    <w:r w:rsidRPr="008D3B18">
      <w:rPr>
        <w:rFonts w:ascii="Arial" w:hAnsi="Arial" w:hint="eastAsia"/>
        <w:i/>
        <w:caps/>
        <w:sz w:val="14"/>
        <w:szCs w:val="14"/>
      </w:rPr>
      <w:t>Ř</w:t>
    </w:r>
    <w:r w:rsidRPr="008D3B18">
      <w:rPr>
        <w:rFonts w:ascii="Arial" w:hAnsi="Arial"/>
        <w:i/>
        <w:caps/>
        <w:sz w:val="14"/>
        <w:szCs w:val="14"/>
      </w:rPr>
      <w:t>ESTAVBA KOM</w:t>
    </w:r>
    <w:r w:rsidR="001B50DA">
      <w:rPr>
        <w:rFonts w:ascii="Arial" w:hAnsi="Arial"/>
        <w:i/>
        <w:caps/>
        <w:sz w:val="14"/>
        <w:szCs w:val="14"/>
      </w:rPr>
      <w:t>unitního</w:t>
    </w:r>
    <w:r w:rsidRPr="008D3B18">
      <w:rPr>
        <w:rFonts w:ascii="Arial" w:hAnsi="Arial"/>
        <w:i/>
        <w:caps/>
        <w:sz w:val="14"/>
        <w:szCs w:val="14"/>
      </w:rPr>
      <w:t xml:space="preserve"> CENTRA NA MATE</w:t>
    </w:r>
    <w:r w:rsidRPr="008D3B18">
      <w:rPr>
        <w:rFonts w:ascii="Arial" w:hAnsi="Arial" w:hint="eastAsia"/>
        <w:i/>
        <w:caps/>
        <w:sz w:val="14"/>
        <w:szCs w:val="14"/>
      </w:rPr>
      <w:t>Ř</w:t>
    </w:r>
    <w:r w:rsidRPr="008D3B18">
      <w:rPr>
        <w:rFonts w:ascii="Arial" w:hAnsi="Arial"/>
        <w:i/>
        <w:caps/>
        <w:sz w:val="14"/>
        <w:szCs w:val="14"/>
      </w:rPr>
      <w:t>SKOU ŠKOLU</w:t>
    </w:r>
    <w:r>
      <w:rPr>
        <w:rFonts w:ascii="Arial" w:hAnsi="Arial"/>
        <w:i/>
        <w:caps/>
        <w:sz w:val="14"/>
        <w:szCs w:val="14"/>
      </w:rPr>
      <w:t xml:space="preserve"> - </w:t>
    </w:r>
    <w:r w:rsidRPr="008D3B18">
      <w:rPr>
        <w:rFonts w:ascii="Arial" w:hAnsi="Arial"/>
        <w:i/>
        <w:caps/>
        <w:sz w:val="14"/>
        <w:szCs w:val="14"/>
      </w:rPr>
      <w:t>BEZRU</w:t>
    </w:r>
    <w:r w:rsidRPr="008D3B18">
      <w:rPr>
        <w:rFonts w:ascii="Arial" w:hAnsi="Arial" w:hint="eastAsia"/>
        <w:i/>
        <w:caps/>
        <w:sz w:val="14"/>
        <w:szCs w:val="14"/>
      </w:rPr>
      <w:t>Č</w:t>
    </w:r>
    <w:r w:rsidRPr="008D3B18">
      <w:rPr>
        <w:rFonts w:ascii="Arial" w:hAnsi="Arial"/>
        <w:i/>
        <w:caps/>
        <w:sz w:val="14"/>
        <w:szCs w:val="14"/>
      </w:rPr>
      <w:t>OVA 928, 266 01 BEROUN</w:t>
    </w:r>
  </w:p>
  <w:p w:rsidR="008D3B18" w:rsidRPr="00E705A5" w:rsidRDefault="008D3B18" w:rsidP="008D3B18">
    <w:pPr>
      <w:pStyle w:val="Zhlav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82412E"/>
    <w:multiLevelType w:val="hybridMultilevel"/>
    <w:tmpl w:val="44500C06"/>
    <w:lvl w:ilvl="0" w:tplc="8BE8C060">
      <w:start w:val="1"/>
      <w:numFmt w:val="bullet"/>
      <w:pStyle w:val="Seznamsodrkami"/>
      <w:lvlText w:val=""/>
      <w:lvlJc w:val="left"/>
      <w:pPr>
        <w:tabs>
          <w:tab w:val="num" w:pos="2810"/>
        </w:tabs>
        <w:ind w:left="281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822"/>
        </w:tabs>
        <w:ind w:left="28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542"/>
        </w:tabs>
        <w:ind w:left="35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262"/>
        </w:tabs>
        <w:ind w:left="42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982"/>
        </w:tabs>
        <w:ind w:left="49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702"/>
        </w:tabs>
        <w:ind w:left="57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422"/>
        </w:tabs>
        <w:ind w:left="64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142"/>
        </w:tabs>
        <w:ind w:left="71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862"/>
        </w:tabs>
        <w:ind w:left="7862" w:hanging="360"/>
      </w:pPr>
      <w:rPr>
        <w:rFonts w:ascii="Wingdings" w:hAnsi="Wingdings" w:hint="default"/>
      </w:rPr>
    </w:lvl>
  </w:abstractNum>
  <w:abstractNum w:abstractNumId="1" w15:restartNumberingAfterBreak="0">
    <w:nsid w:val="34530132"/>
    <w:multiLevelType w:val="multilevel"/>
    <w:tmpl w:val="272E912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2" w15:restartNumberingAfterBreak="0">
    <w:nsid w:val="4E3A505F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1920"/>
        </w:tabs>
        <w:ind w:left="1920" w:hanging="360"/>
      </w:pPr>
    </w:lvl>
  </w:abstractNum>
  <w:abstractNum w:abstractNumId="3" w15:restartNumberingAfterBreak="0">
    <w:nsid w:val="509F317F"/>
    <w:multiLevelType w:val="hybridMultilevel"/>
    <w:tmpl w:val="43EC3E0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94C041A"/>
    <w:multiLevelType w:val="hybridMultilevel"/>
    <w:tmpl w:val="FE90A8A8"/>
    <w:lvl w:ilvl="0" w:tplc="C268A9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04E4CE4">
      <w:numFmt w:val="none"/>
      <w:lvlText w:val=""/>
      <w:lvlJc w:val="left"/>
      <w:pPr>
        <w:tabs>
          <w:tab w:val="num" w:pos="360"/>
        </w:tabs>
      </w:pPr>
    </w:lvl>
    <w:lvl w:ilvl="2" w:tplc="30F45AB0">
      <w:numFmt w:val="none"/>
      <w:lvlText w:val=""/>
      <w:lvlJc w:val="left"/>
      <w:pPr>
        <w:tabs>
          <w:tab w:val="num" w:pos="360"/>
        </w:tabs>
      </w:pPr>
    </w:lvl>
    <w:lvl w:ilvl="3" w:tplc="8D30E3E0">
      <w:numFmt w:val="none"/>
      <w:lvlText w:val=""/>
      <w:lvlJc w:val="left"/>
      <w:pPr>
        <w:tabs>
          <w:tab w:val="num" w:pos="360"/>
        </w:tabs>
      </w:pPr>
    </w:lvl>
    <w:lvl w:ilvl="4" w:tplc="B66AA4C8">
      <w:numFmt w:val="none"/>
      <w:lvlText w:val=""/>
      <w:lvlJc w:val="left"/>
      <w:pPr>
        <w:tabs>
          <w:tab w:val="num" w:pos="360"/>
        </w:tabs>
      </w:pPr>
    </w:lvl>
    <w:lvl w:ilvl="5" w:tplc="F4FA9D6A">
      <w:numFmt w:val="none"/>
      <w:lvlText w:val=""/>
      <w:lvlJc w:val="left"/>
      <w:pPr>
        <w:tabs>
          <w:tab w:val="num" w:pos="360"/>
        </w:tabs>
      </w:pPr>
    </w:lvl>
    <w:lvl w:ilvl="6" w:tplc="86CE2BC6">
      <w:numFmt w:val="none"/>
      <w:lvlText w:val=""/>
      <w:lvlJc w:val="left"/>
      <w:pPr>
        <w:tabs>
          <w:tab w:val="num" w:pos="360"/>
        </w:tabs>
      </w:pPr>
    </w:lvl>
    <w:lvl w:ilvl="7" w:tplc="8F624E5E">
      <w:numFmt w:val="none"/>
      <w:lvlText w:val=""/>
      <w:lvlJc w:val="left"/>
      <w:pPr>
        <w:tabs>
          <w:tab w:val="num" w:pos="360"/>
        </w:tabs>
      </w:pPr>
    </w:lvl>
    <w:lvl w:ilvl="8" w:tplc="E09419CE">
      <w:numFmt w:val="none"/>
      <w:lvlText w:val=""/>
      <w:lvlJc w:val="left"/>
      <w:pPr>
        <w:tabs>
          <w:tab w:val="num" w:pos="360"/>
        </w:tabs>
      </w:pPr>
    </w:lvl>
  </w:abstractNum>
  <w:abstractNum w:abstractNumId="5" w15:restartNumberingAfterBreak="0">
    <w:nsid w:val="5DA36D9B"/>
    <w:multiLevelType w:val="multilevel"/>
    <w:tmpl w:val="2DA6C19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/>
        <w:sz w:val="20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/>
        <w:sz w:val="2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sz w:val="20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sz w:val="20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b/>
        <w:sz w:val="20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sz w:val="20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b/>
        <w:sz w:val="20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  <w:b/>
        <w:sz w:val="20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sz w:val="20"/>
      </w:rPr>
    </w:lvl>
  </w:abstractNum>
  <w:abstractNum w:abstractNumId="6" w15:restartNumberingAfterBreak="0">
    <w:nsid w:val="691E01D6"/>
    <w:multiLevelType w:val="hybridMultilevel"/>
    <w:tmpl w:val="46D861D8"/>
    <w:lvl w:ilvl="0" w:tplc="040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7" w15:restartNumberingAfterBreak="0">
    <w:nsid w:val="7F9415A5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1920"/>
        </w:tabs>
        <w:ind w:left="1920" w:hanging="36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6"/>
  </w:num>
  <w:num w:numId="6">
    <w:abstractNumId w:val="1"/>
  </w:num>
  <w:num w:numId="7">
    <w:abstractNumId w:val="3"/>
  </w:num>
  <w:num w:numId="8">
    <w:abstractNumId w:val="7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intFractionalCharacterWidth/>
  <w:embedSystemFont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4609"/>
    <w:rsid w:val="000065A2"/>
    <w:rsid w:val="00007013"/>
    <w:rsid w:val="00030EB9"/>
    <w:rsid w:val="00031817"/>
    <w:rsid w:val="00044F6A"/>
    <w:rsid w:val="00050DF7"/>
    <w:rsid w:val="00063BFF"/>
    <w:rsid w:val="00085F3F"/>
    <w:rsid w:val="000927A9"/>
    <w:rsid w:val="000930D0"/>
    <w:rsid w:val="000A48FB"/>
    <w:rsid w:val="000C14BC"/>
    <w:rsid w:val="000E6BF3"/>
    <w:rsid w:val="0011163C"/>
    <w:rsid w:val="0012536D"/>
    <w:rsid w:val="00126E14"/>
    <w:rsid w:val="00127BAD"/>
    <w:rsid w:val="00135C37"/>
    <w:rsid w:val="00137F4C"/>
    <w:rsid w:val="00144609"/>
    <w:rsid w:val="00156459"/>
    <w:rsid w:val="00161A96"/>
    <w:rsid w:val="001643F2"/>
    <w:rsid w:val="00170CCB"/>
    <w:rsid w:val="00180CC3"/>
    <w:rsid w:val="0019500B"/>
    <w:rsid w:val="00196BB2"/>
    <w:rsid w:val="001B13B6"/>
    <w:rsid w:val="001B50DA"/>
    <w:rsid w:val="001F4ACB"/>
    <w:rsid w:val="001F55FA"/>
    <w:rsid w:val="002016C6"/>
    <w:rsid w:val="00221103"/>
    <w:rsid w:val="00233753"/>
    <w:rsid w:val="0024406C"/>
    <w:rsid w:val="00247158"/>
    <w:rsid w:val="00261B1D"/>
    <w:rsid w:val="002628D2"/>
    <w:rsid w:val="00273FC1"/>
    <w:rsid w:val="00296171"/>
    <w:rsid w:val="002A0A46"/>
    <w:rsid w:val="002D5FF3"/>
    <w:rsid w:val="002D6A77"/>
    <w:rsid w:val="002F1F2C"/>
    <w:rsid w:val="002F5098"/>
    <w:rsid w:val="002F770B"/>
    <w:rsid w:val="00300B6E"/>
    <w:rsid w:val="00315031"/>
    <w:rsid w:val="0032501C"/>
    <w:rsid w:val="003306AB"/>
    <w:rsid w:val="00344EE4"/>
    <w:rsid w:val="00355B46"/>
    <w:rsid w:val="00361588"/>
    <w:rsid w:val="00384320"/>
    <w:rsid w:val="00384EC1"/>
    <w:rsid w:val="003A466A"/>
    <w:rsid w:val="003C0F23"/>
    <w:rsid w:val="003C7AAD"/>
    <w:rsid w:val="003D4A09"/>
    <w:rsid w:val="003D53DD"/>
    <w:rsid w:val="003E1474"/>
    <w:rsid w:val="003E3D1B"/>
    <w:rsid w:val="003F2AD2"/>
    <w:rsid w:val="004027D4"/>
    <w:rsid w:val="004143D6"/>
    <w:rsid w:val="00456092"/>
    <w:rsid w:val="00456184"/>
    <w:rsid w:val="00462074"/>
    <w:rsid w:val="00462DE4"/>
    <w:rsid w:val="00474826"/>
    <w:rsid w:val="00477BD3"/>
    <w:rsid w:val="00487935"/>
    <w:rsid w:val="004965D7"/>
    <w:rsid w:val="004A4F53"/>
    <w:rsid w:val="004B37DB"/>
    <w:rsid w:val="004C19F6"/>
    <w:rsid w:val="004D1766"/>
    <w:rsid w:val="004D2731"/>
    <w:rsid w:val="004D42F3"/>
    <w:rsid w:val="004F491A"/>
    <w:rsid w:val="005025C2"/>
    <w:rsid w:val="00511C58"/>
    <w:rsid w:val="00515EFE"/>
    <w:rsid w:val="00524739"/>
    <w:rsid w:val="00543EE1"/>
    <w:rsid w:val="00562B2B"/>
    <w:rsid w:val="00576413"/>
    <w:rsid w:val="00584333"/>
    <w:rsid w:val="00587BA6"/>
    <w:rsid w:val="005901B1"/>
    <w:rsid w:val="005956C6"/>
    <w:rsid w:val="00595918"/>
    <w:rsid w:val="005B4C45"/>
    <w:rsid w:val="005C7FDC"/>
    <w:rsid w:val="005D35F9"/>
    <w:rsid w:val="005F7D5A"/>
    <w:rsid w:val="00621FE0"/>
    <w:rsid w:val="00631A59"/>
    <w:rsid w:val="00634DB3"/>
    <w:rsid w:val="006410A1"/>
    <w:rsid w:val="0064394F"/>
    <w:rsid w:val="0065660F"/>
    <w:rsid w:val="00656F54"/>
    <w:rsid w:val="006B1354"/>
    <w:rsid w:val="006B3835"/>
    <w:rsid w:val="006C2B3B"/>
    <w:rsid w:val="006C6C24"/>
    <w:rsid w:val="006E748E"/>
    <w:rsid w:val="00702340"/>
    <w:rsid w:val="00705251"/>
    <w:rsid w:val="00705719"/>
    <w:rsid w:val="00761E5F"/>
    <w:rsid w:val="00771E1A"/>
    <w:rsid w:val="00772670"/>
    <w:rsid w:val="00777BD3"/>
    <w:rsid w:val="00794905"/>
    <w:rsid w:val="007D2ED1"/>
    <w:rsid w:val="007E6C91"/>
    <w:rsid w:val="0081605B"/>
    <w:rsid w:val="00820D64"/>
    <w:rsid w:val="00821C64"/>
    <w:rsid w:val="008336B6"/>
    <w:rsid w:val="00855D93"/>
    <w:rsid w:val="0087228A"/>
    <w:rsid w:val="0087471C"/>
    <w:rsid w:val="008822F0"/>
    <w:rsid w:val="00890DBF"/>
    <w:rsid w:val="00895630"/>
    <w:rsid w:val="00897F6B"/>
    <w:rsid w:val="008A1137"/>
    <w:rsid w:val="008A4784"/>
    <w:rsid w:val="008B5E5F"/>
    <w:rsid w:val="008D06C8"/>
    <w:rsid w:val="008D2F0D"/>
    <w:rsid w:val="008D3B18"/>
    <w:rsid w:val="008E10FF"/>
    <w:rsid w:val="008E1631"/>
    <w:rsid w:val="008E2E73"/>
    <w:rsid w:val="008F40B3"/>
    <w:rsid w:val="008F4458"/>
    <w:rsid w:val="008F4F1A"/>
    <w:rsid w:val="008F51D7"/>
    <w:rsid w:val="0091450D"/>
    <w:rsid w:val="009163B8"/>
    <w:rsid w:val="009215B3"/>
    <w:rsid w:val="00924469"/>
    <w:rsid w:val="00933A3D"/>
    <w:rsid w:val="00935989"/>
    <w:rsid w:val="00943CCD"/>
    <w:rsid w:val="00954C82"/>
    <w:rsid w:val="0095538C"/>
    <w:rsid w:val="00955B93"/>
    <w:rsid w:val="00961788"/>
    <w:rsid w:val="00971D84"/>
    <w:rsid w:val="009851F9"/>
    <w:rsid w:val="009927A0"/>
    <w:rsid w:val="00994F25"/>
    <w:rsid w:val="009A0851"/>
    <w:rsid w:val="009E27CC"/>
    <w:rsid w:val="00A02C48"/>
    <w:rsid w:val="00A11D82"/>
    <w:rsid w:val="00A121E6"/>
    <w:rsid w:val="00A13F56"/>
    <w:rsid w:val="00A22EAA"/>
    <w:rsid w:val="00A2348B"/>
    <w:rsid w:val="00A32952"/>
    <w:rsid w:val="00A37D07"/>
    <w:rsid w:val="00A56C04"/>
    <w:rsid w:val="00A65854"/>
    <w:rsid w:val="00A67770"/>
    <w:rsid w:val="00A8136A"/>
    <w:rsid w:val="00A91518"/>
    <w:rsid w:val="00AC5CC2"/>
    <w:rsid w:val="00AC6488"/>
    <w:rsid w:val="00AD2038"/>
    <w:rsid w:val="00AE1B25"/>
    <w:rsid w:val="00AF253E"/>
    <w:rsid w:val="00AF7259"/>
    <w:rsid w:val="00AF79C2"/>
    <w:rsid w:val="00B05583"/>
    <w:rsid w:val="00B12182"/>
    <w:rsid w:val="00B13CAF"/>
    <w:rsid w:val="00B1483A"/>
    <w:rsid w:val="00B1631A"/>
    <w:rsid w:val="00B21576"/>
    <w:rsid w:val="00B22B1A"/>
    <w:rsid w:val="00B25AF4"/>
    <w:rsid w:val="00B313A8"/>
    <w:rsid w:val="00B51080"/>
    <w:rsid w:val="00B52DBC"/>
    <w:rsid w:val="00B617B2"/>
    <w:rsid w:val="00B6376A"/>
    <w:rsid w:val="00B6424B"/>
    <w:rsid w:val="00B66C4C"/>
    <w:rsid w:val="00B75CEC"/>
    <w:rsid w:val="00B81B79"/>
    <w:rsid w:val="00B87818"/>
    <w:rsid w:val="00BD2094"/>
    <w:rsid w:val="00BD43CD"/>
    <w:rsid w:val="00BD450A"/>
    <w:rsid w:val="00BD4E75"/>
    <w:rsid w:val="00BD5125"/>
    <w:rsid w:val="00BD5C24"/>
    <w:rsid w:val="00BE1BD1"/>
    <w:rsid w:val="00BE3B4B"/>
    <w:rsid w:val="00C013F9"/>
    <w:rsid w:val="00C01C86"/>
    <w:rsid w:val="00C16477"/>
    <w:rsid w:val="00C36B2E"/>
    <w:rsid w:val="00C51D6E"/>
    <w:rsid w:val="00C51F54"/>
    <w:rsid w:val="00C646CF"/>
    <w:rsid w:val="00C6472B"/>
    <w:rsid w:val="00C65975"/>
    <w:rsid w:val="00C675CC"/>
    <w:rsid w:val="00C74EC5"/>
    <w:rsid w:val="00CA1959"/>
    <w:rsid w:val="00CC5505"/>
    <w:rsid w:val="00CF1127"/>
    <w:rsid w:val="00D319A9"/>
    <w:rsid w:val="00D52AF9"/>
    <w:rsid w:val="00D8086F"/>
    <w:rsid w:val="00D851CB"/>
    <w:rsid w:val="00DA67A1"/>
    <w:rsid w:val="00DC0FE6"/>
    <w:rsid w:val="00DC3035"/>
    <w:rsid w:val="00DD06CA"/>
    <w:rsid w:val="00DD55CE"/>
    <w:rsid w:val="00DE4011"/>
    <w:rsid w:val="00E02ABD"/>
    <w:rsid w:val="00E0657A"/>
    <w:rsid w:val="00E12315"/>
    <w:rsid w:val="00E30868"/>
    <w:rsid w:val="00E43987"/>
    <w:rsid w:val="00E43A40"/>
    <w:rsid w:val="00E50BE4"/>
    <w:rsid w:val="00E5342A"/>
    <w:rsid w:val="00E705A5"/>
    <w:rsid w:val="00E74716"/>
    <w:rsid w:val="00E74B84"/>
    <w:rsid w:val="00E8654B"/>
    <w:rsid w:val="00E87451"/>
    <w:rsid w:val="00EA03DD"/>
    <w:rsid w:val="00ED3037"/>
    <w:rsid w:val="00EE5816"/>
    <w:rsid w:val="00EF4F3C"/>
    <w:rsid w:val="00F123AF"/>
    <w:rsid w:val="00F239B7"/>
    <w:rsid w:val="00F56DF0"/>
    <w:rsid w:val="00F738DA"/>
    <w:rsid w:val="00F7757E"/>
    <w:rsid w:val="00F96865"/>
    <w:rsid w:val="00FA3CED"/>
    <w:rsid w:val="00FC0258"/>
    <w:rsid w:val="00FC2010"/>
    <w:rsid w:val="00FC2861"/>
    <w:rsid w:val="00FC4F46"/>
    <w:rsid w:val="00FD7915"/>
    <w:rsid w:val="00FE1D98"/>
    <w:rsid w:val="00FE25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3AD8B7E"/>
  <w15:chartTrackingRefBased/>
  <w15:docId w15:val="{92EC0FBC-F512-4854-ACE3-CEB41324E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rFonts w:ascii="Courier" w:hAnsi="Courier"/>
      <w:sz w:val="24"/>
    </w:rPr>
  </w:style>
  <w:style w:type="paragraph" w:styleId="Nadpis1">
    <w:name w:val="heading 1"/>
    <w:basedOn w:val="Normln"/>
    <w:next w:val="Normln"/>
    <w:qFormat/>
    <w:pPr>
      <w:keepNext/>
      <w:tabs>
        <w:tab w:val="left" w:pos="-720"/>
      </w:tabs>
      <w:spacing w:line="360" w:lineRule="auto"/>
      <w:jc w:val="center"/>
      <w:outlineLvl w:val="0"/>
    </w:pPr>
    <w:rPr>
      <w:rFonts w:ascii="Arial" w:hAnsi="Arial"/>
      <w:b/>
      <w:caps/>
      <w:sz w:val="18"/>
      <w:vertAlign w:val="subscript"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rFonts w:ascii="Arial" w:hAnsi="Arial"/>
      <w:b/>
      <w:caps/>
      <w:sz w:val="28"/>
    </w:rPr>
  </w:style>
  <w:style w:type="paragraph" w:styleId="Nadpis3">
    <w:name w:val="heading 3"/>
    <w:basedOn w:val="Normln"/>
    <w:next w:val="Normln"/>
    <w:qFormat/>
    <w:pPr>
      <w:keepNext/>
      <w:spacing w:line="360" w:lineRule="auto"/>
      <w:ind w:left="357" w:hanging="357"/>
      <w:outlineLvl w:val="2"/>
    </w:pPr>
    <w:rPr>
      <w:rFonts w:ascii="Arial" w:hAnsi="Arial"/>
      <w:b/>
      <w:spacing w:val="6"/>
      <w:sz w:val="20"/>
    </w:rPr>
  </w:style>
  <w:style w:type="paragraph" w:styleId="Nadpis4">
    <w:name w:val="heading 4"/>
    <w:basedOn w:val="Normln"/>
    <w:next w:val="Normln"/>
    <w:qFormat/>
    <w:pPr>
      <w:keepNext/>
      <w:spacing w:line="288" w:lineRule="auto"/>
      <w:ind w:left="360" w:hanging="360"/>
      <w:outlineLvl w:val="3"/>
    </w:pPr>
    <w:rPr>
      <w:rFonts w:ascii="Arial" w:hAnsi="Arial"/>
      <w:b/>
      <w:caps/>
      <w:spacing w:val="6"/>
      <w:sz w:val="20"/>
    </w:rPr>
  </w:style>
  <w:style w:type="paragraph" w:styleId="Nadpis5">
    <w:name w:val="heading 5"/>
    <w:basedOn w:val="Normln"/>
    <w:next w:val="Normln"/>
    <w:qFormat/>
    <w:pPr>
      <w:keepNext/>
      <w:tabs>
        <w:tab w:val="left" w:pos="-720"/>
      </w:tabs>
      <w:spacing w:line="288" w:lineRule="auto"/>
      <w:jc w:val="both"/>
      <w:outlineLvl w:val="4"/>
    </w:pPr>
    <w:rPr>
      <w:rFonts w:ascii="Arial" w:hAnsi="Arial"/>
      <w:b/>
      <w:caps/>
    </w:rPr>
  </w:style>
  <w:style w:type="paragraph" w:styleId="Nadpis6">
    <w:name w:val="heading 6"/>
    <w:basedOn w:val="Normln"/>
    <w:next w:val="Normln"/>
    <w:qFormat/>
    <w:pPr>
      <w:keepNext/>
      <w:tabs>
        <w:tab w:val="left" w:pos="-720"/>
      </w:tabs>
      <w:jc w:val="both"/>
      <w:outlineLvl w:val="5"/>
    </w:pPr>
    <w:rPr>
      <w:rFonts w:ascii="Arial" w:hAnsi="Arial"/>
      <w:b/>
      <w:caps/>
    </w:rPr>
  </w:style>
  <w:style w:type="paragraph" w:styleId="Nadpis7">
    <w:name w:val="heading 7"/>
    <w:basedOn w:val="Normln"/>
    <w:next w:val="Normln"/>
    <w:qFormat/>
    <w:pPr>
      <w:keepNext/>
      <w:tabs>
        <w:tab w:val="center" w:pos="4536"/>
      </w:tabs>
      <w:jc w:val="center"/>
      <w:outlineLvl w:val="6"/>
    </w:pPr>
    <w:rPr>
      <w:rFonts w:ascii="Arial Black" w:hAnsi="Arial Black"/>
      <w:b/>
      <w:caps/>
      <w:sz w:val="48"/>
    </w:rPr>
  </w:style>
  <w:style w:type="paragraph" w:styleId="Nadpis8">
    <w:name w:val="heading 8"/>
    <w:basedOn w:val="Normln"/>
    <w:next w:val="Normln"/>
    <w:qFormat/>
    <w:pPr>
      <w:keepNext/>
      <w:tabs>
        <w:tab w:val="center" w:pos="4536"/>
      </w:tabs>
      <w:jc w:val="center"/>
      <w:outlineLvl w:val="7"/>
    </w:pPr>
    <w:rPr>
      <w:rFonts w:ascii="Arial Black" w:hAnsi="Arial Black"/>
      <w:b/>
      <w:sz w:val="40"/>
    </w:rPr>
  </w:style>
  <w:style w:type="paragraph" w:styleId="Nadpis9">
    <w:name w:val="heading 9"/>
    <w:basedOn w:val="Normln"/>
    <w:next w:val="Normln"/>
    <w:qFormat/>
    <w:pPr>
      <w:keepNext/>
      <w:tabs>
        <w:tab w:val="center" w:pos="4536"/>
      </w:tabs>
      <w:outlineLvl w:val="8"/>
    </w:pPr>
    <w:rPr>
      <w:rFonts w:ascii="Arial" w:hAnsi="Arial"/>
      <w:i/>
      <w:caps/>
      <w:sz w:val="1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Zhlav">
    <w:name w:val="header"/>
    <w:aliases w:val="1. Zeile,   1. Zeile,text záhlaví,text záhlaví Char,text záhlaví Char Char Char,text záhlaví Char Char"/>
    <w:basedOn w:val="Normln"/>
    <w:link w:val="ZhlavChar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kladntext">
    <w:name w:val="Body Text"/>
    <w:aliases w:val=" Char"/>
    <w:basedOn w:val="Normln"/>
    <w:link w:val="ZkladntextChar"/>
    <w:pPr>
      <w:tabs>
        <w:tab w:val="left" w:pos="-720"/>
      </w:tabs>
      <w:jc w:val="both"/>
    </w:pPr>
    <w:rPr>
      <w:rFonts w:ascii="Arial" w:hAnsi="Arial"/>
      <w:spacing w:val="6"/>
      <w:sz w:val="20"/>
    </w:rPr>
  </w:style>
  <w:style w:type="paragraph" w:styleId="Zkladntext2">
    <w:name w:val="Body Text 2"/>
    <w:basedOn w:val="Normln"/>
    <w:pPr>
      <w:tabs>
        <w:tab w:val="left" w:pos="-720"/>
      </w:tabs>
      <w:spacing w:line="264" w:lineRule="auto"/>
      <w:jc w:val="both"/>
    </w:pPr>
    <w:rPr>
      <w:rFonts w:ascii="Arial" w:hAnsi="Arial"/>
      <w:spacing w:val="6"/>
      <w:sz w:val="16"/>
    </w:rPr>
  </w:style>
  <w:style w:type="paragraph" w:styleId="Zkladntext3">
    <w:name w:val="Body Text 3"/>
    <w:basedOn w:val="Normln"/>
    <w:pPr>
      <w:tabs>
        <w:tab w:val="left" w:pos="-720"/>
      </w:tabs>
      <w:spacing w:line="336" w:lineRule="auto"/>
      <w:jc w:val="both"/>
    </w:pPr>
    <w:rPr>
      <w:rFonts w:ascii="Arial" w:hAnsi="Arial"/>
      <w:spacing w:val="6"/>
      <w:sz w:val="18"/>
    </w:rPr>
  </w:style>
  <w:style w:type="paragraph" w:styleId="Zkladntextodsazen2">
    <w:name w:val="Body Text Indent 2"/>
    <w:basedOn w:val="Normln"/>
    <w:pPr>
      <w:spacing w:line="312" w:lineRule="auto"/>
      <w:ind w:firstLine="708"/>
      <w:jc w:val="both"/>
    </w:pPr>
    <w:rPr>
      <w:rFonts w:ascii="Arial" w:hAnsi="Arial"/>
      <w:sz w:val="22"/>
    </w:rPr>
  </w:style>
  <w:style w:type="paragraph" w:customStyle="1" w:styleId="Rozvrendokumentu">
    <w:name w:val="Rozvržení dokumentu"/>
    <w:basedOn w:val="Normln"/>
    <w:semiHidden/>
    <w:pPr>
      <w:shd w:val="clear" w:color="auto" w:fill="000080"/>
    </w:pPr>
    <w:rPr>
      <w:rFonts w:ascii="Tahoma" w:hAnsi="Tahoma"/>
    </w:rPr>
  </w:style>
  <w:style w:type="paragraph" w:styleId="Textbubliny">
    <w:name w:val="Balloon Text"/>
    <w:basedOn w:val="Normln"/>
    <w:semiHidden/>
    <w:rsid w:val="00B617B2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rsid w:val="00196B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odsazen">
    <w:name w:val="Body Text Indent"/>
    <w:basedOn w:val="Normln"/>
    <w:link w:val="ZkladntextodsazenChar"/>
    <w:rsid w:val="00A2348B"/>
    <w:pPr>
      <w:spacing w:after="120"/>
      <w:ind w:left="283"/>
    </w:pPr>
  </w:style>
  <w:style w:type="paragraph" w:customStyle="1" w:styleId="StylZkladntextnenRozenoZenoChar">
    <w:name w:val="Styl Základní text + není Rozšířené o / Zúžené o Char"/>
    <w:basedOn w:val="Zkladntext"/>
    <w:link w:val="StylZkladntextnenRozenoZenoCharChar"/>
    <w:autoRedefine/>
    <w:rsid w:val="00897F6B"/>
    <w:pPr>
      <w:spacing w:line="312" w:lineRule="auto"/>
    </w:pPr>
    <w:rPr>
      <w:sz w:val="22"/>
      <w:szCs w:val="22"/>
    </w:rPr>
  </w:style>
  <w:style w:type="character" w:customStyle="1" w:styleId="ZkladntextChar">
    <w:name w:val="Základní text Char"/>
    <w:aliases w:val=" Char Char"/>
    <w:link w:val="Zkladntext"/>
    <w:rsid w:val="0095538C"/>
    <w:rPr>
      <w:rFonts w:ascii="Arial" w:hAnsi="Arial"/>
      <w:spacing w:val="6"/>
      <w:lang w:val="cs-CZ" w:eastAsia="cs-CZ" w:bidi="ar-SA"/>
    </w:rPr>
  </w:style>
  <w:style w:type="character" w:customStyle="1" w:styleId="StylZkladntextnenRozenoZenoCharChar">
    <w:name w:val="Styl Základní text + není Rozšířené o / Zúžené o Char Char"/>
    <w:link w:val="StylZkladntextnenRozenoZenoChar"/>
    <w:rsid w:val="00897F6B"/>
    <w:rPr>
      <w:rFonts w:ascii="Arial" w:hAnsi="Arial"/>
      <w:spacing w:val="6"/>
      <w:sz w:val="22"/>
      <w:szCs w:val="22"/>
      <w:lang w:val="cs-CZ" w:eastAsia="cs-CZ" w:bidi="ar-SA"/>
    </w:rPr>
  </w:style>
  <w:style w:type="character" w:styleId="Hypertextovodkaz">
    <w:name w:val="Hyperlink"/>
    <w:rsid w:val="002A0A46"/>
    <w:rPr>
      <w:color w:val="0000FF"/>
      <w:u w:val="single"/>
    </w:rPr>
  </w:style>
  <w:style w:type="character" w:customStyle="1" w:styleId="CharChar">
    <w:name w:val="Char Char"/>
    <w:rsid w:val="002F770B"/>
    <w:rPr>
      <w:rFonts w:ascii="Arial" w:hAnsi="Arial"/>
      <w:spacing w:val="6"/>
      <w:lang w:val="cs-CZ" w:eastAsia="cs-CZ" w:bidi="ar-SA"/>
    </w:rPr>
  </w:style>
  <w:style w:type="character" w:customStyle="1" w:styleId="StylZkladntextnenRozenoZenoCharChar0">
    <w:name w:val="Styl Základní text + není Rozšířené o / Zúžené o Char Char"/>
    <w:rsid w:val="002F770B"/>
    <w:rPr>
      <w:rFonts w:ascii="Arial" w:hAnsi="Arial"/>
      <w:spacing w:val="6"/>
      <w:lang w:val="cs-CZ" w:eastAsia="cs-CZ" w:bidi="ar-SA"/>
    </w:rPr>
  </w:style>
  <w:style w:type="paragraph" w:customStyle="1" w:styleId="StylZkladntextnenRozenoZeno">
    <w:name w:val="Styl Základní text + není Rozšířené o / Zúžené o"/>
    <w:basedOn w:val="Zkladntext"/>
    <w:autoRedefine/>
    <w:rsid w:val="008F4F1A"/>
    <w:rPr>
      <w:spacing w:val="10"/>
      <w:sz w:val="19"/>
      <w:szCs w:val="19"/>
    </w:rPr>
  </w:style>
  <w:style w:type="paragraph" w:customStyle="1" w:styleId="StylZkladntextnenRozenoZenoCharCharChar">
    <w:name w:val="Styl Základní text + není Rozšířené o / Zúžené o Char Char Char"/>
    <w:basedOn w:val="Zkladntext"/>
    <w:link w:val="StylZkladntextnenRozenoZenoCharCharCharChar"/>
    <w:autoRedefine/>
    <w:rsid w:val="003306AB"/>
    <w:pPr>
      <w:spacing w:line="288" w:lineRule="auto"/>
    </w:pPr>
    <w:rPr>
      <w:spacing w:val="8"/>
      <w:sz w:val="24"/>
    </w:rPr>
  </w:style>
  <w:style w:type="character" w:customStyle="1" w:styleId="StylZkladntextnenRozenoZenoCharCharCharChar">
    <w:name w:val="Styl Základní text + není Rozšířené o / Zúžené o Char Char Char Char"/>
    <w:link w:val="StylZkladntextnenRozenoZenoCharCharChar"/>
    <w:rsid w:val="003306AB"/>
    <w:rPr>
      <w:rFonts w:ascii="Arial" w:hAnsi="Arial"/>
      <w:spacing w:val="8"/>
      <w:sz w:val="24"/>
      <w:lang w:val="cs-CZ" w:eastAsia="cs-CZ" w:bidi="ar-SA"/>
    </w:rPr>
  </w:style>
  <w:style w:type="paragraph" w:customStyle="1" w:styleId="StylArial11bZarovnatdoblokuPrvndek125cmdko">
    <w:name w:val="Styl Arial 11 b. Zarovnat do bloku První řádek:  125 cm Řádko..."/>
    <w:basedOn w:val="Normln"/>
    <w:autoRedefine/>
    <w:rsid w:val="00D851CB"/>
    <w:pPr>
      <w:spacing w:line="288" w:lineRule="auto"/>
      <w:ind w:firstLine="709"/>
      <w:jc w:val="both"/>
    </w:pPr>
    <w:rPr>
      <w:rFonts w:ascii="Arial" w:hAnsi="Arial"/>
      <w:spacing w:val="4"/>
      <w:sz w:val="18"/>
      <w:szCs w:val="18"/>
    </w:rPr>
  </w:style>
  <w:style w:type="character" w:customStyle="1" w:styleId="ZkladntextodsazenChar">
    <w:name w:val="Základní text odsazený Char"/>
    <w:basedOn w:val="Standardnpsmoodstavce"/>
    <w:link w:val="Zkladntextodsazen"/>
    <w:rsid w:val="008F51D7"/>
    <w:rPr>
      <w:rFonts w:ascii="Courier" w:hAnsi="Courier"/>
      <w:sz w:val="24"/>
    </w:rPr>
  </w:style>
  <w:style w:type="paragraph" w:styleId="Odstavecseseznamem">
    <w:name w:val="List Paragraph"/>
    <w:basedOn w:val="Normln"/>
    <w:uiPriority w:val="34"/>
    <w:qFormat/>
    <w:rsid w:val="00007013"/>
    <w:pPr>
      <w:ind w:left="720"/>
      <w:contextualSpacing/>
    </w:pPr>
  </w:style>
  <w:style w:type="paragraph" w:styleId="Prosttext">
    <w:name w:val="Plain Text"/>
    <w:basedOn w:val="Normln"/>
    <w:link w:val="ProsttextChar"/>
    <w:unhideWhenUsed/>
    <w:rsid w:val="00007013"/>
    <w:rPr>
      <w:rFonts w:ascii="Consolas" w:eastAsia="Calibri" w:hAnsi="Consolas"/>
      <w:sz w:val="21"/>
      <w:szCs w:val="21"/>
    </w:rPr>
  </w:style>
  <w:style w:type="character" w:customStyle="1" w:styleId="ProsttextChar">
    <w:name w:val="Prostý text Char"/>
    <w:basedOn w:val="Standardnpsmoodstavce"/>
    <w:link w:val="Prosttext"/>
    <w:rsid w:val="00007013"/>
    <w:rPr>
      <w:rFonts w:ascii="Consolas" w:eastAsia="Calibri" w:hAnsi="Consolas"/>
      <w:sz w:val="21"/>
      <w:szCs w:val="21"/>
    </w:rPr>
  </w:style>
  <w:style w:type="paragraph" w:styleId="Seznamsodrkami">
    <w:name w:val="List Bullet"/>
    <w:basedOn w:val="Normln"/>
    <w:autoRedefine/>
    <w:rsid w:val="002F1F2C"/>
    <w:pPr>
      <w:widowControl w:val="0"/>
      <w:numPr>
        <w:numId w:val="3"/>
      </w:numPr>
      <w:tabs>
        <w:tab w:val="clear" w:pos="2810"/>
        <w:tab w:val="num" w:pos="851"/>
      </w:tabs>
      <w:spacing w:line="276" w:lineRule="auto"/>
      <w:ind w:left="851" w:firstLine="0"/>
      <w:jc w:val="both"/>
    </w:pPr>
    <w:rPr>
      <w:rFonts w:ascii="Arial" w:hAnsi="Arial" w:cs="Arial"/>
      <w:bCs/>
      <w:snapToGrid w:val="0"/>
    </w:rPr>
  </w:style>
  <w:style w:type="paragraph" w:customStyle="1" w:styleId="normalCMC">
    <w:name w:val="normal CMC"/>
    <w:basedOn w:val="Normln"/>
    <w:autoRedefine/>
    <w:rsid w:val="002F1F2C"/>
    <w:pPr>
      <w:tabs>
        <w:tab w:val="left" w:pos="540"/>
        <w:tab w:val="left" w:pos="3420"/>
      </w:tabs>
      <w:spacing w:line="360" w:lineRule="auto"/>
      <w:ind w:left="720"/>
      <w:jc w:val="both"/>
    </w:pPr>
    <w:rPr>
      <w:rFonts w:ascii="Arial" w:hAnsi="Arial" w:cs="Arial"/>
      <w:i/>
      <w:sz w:val="20"/>
      <w:szCs w:val="24"/>
    </w:rPr>
  </w:style>
  <w:style w:type="character" w:customStyle="1" w:styleId="ZhlavChar">
    <w:name w:val="Záhlaví Char"/>
    <w:aliases w:val="1. Zeile Char,   1. Zeile Char,text záhlaví Char1,text záhlaví Char Char1,text záhlaví Char Char Char Char,text záhlaví Char Char Char1"/>
    <w:basedOn w:val="Standardnpsmoodstavce"/>
    <w:link w:val="Zhlav"/>
    <w:rsid w:val="00595918"/>
    <w:rPr>
      <w:rFonts w:ascii="Courier" w:hAnsi="Courier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894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1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423075">
          <w:marLeft w:val="0"/>
          <w:marRight w:val="0"/>
          <w:marTop w:val="5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5336374">
              <w:marLeft w:val="0"/>
              <w:marRight w:val="0"/>
              <w:marTop w:val="0"/>
              <w:marBottom w:val="0"/>
              <w:divBdr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</w:divBdr>
              <w:divsChild>
                <w:div w:id="1073159112">
                  <w:marLeft w:val="0"/>
                  <w:marRight w:val="0"/>
                  <w:marTop w:val="0"/>
                  <w:marBottom w:val="1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324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5913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90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776</TotalTime>
  <Pages>5</Pages>
  <Words>848</Words>
  <Characters>5010</Characters>
  <Application>Microsoft Office Word</Application>
  <DocSecurity>0</DocSecurity>
  <Lines>41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TECHNICKÁ ZPRÁVA</vt:lpstr>
    </vt:vector>
  </TitlesOfParts>
  <Company>KOTRBATÝ</Company>
  <LinksUpToDate>false</LinksUpToDate>
  <CharactersWithSpaces>5847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TECHNICKÁ ZPRÁVA</dc:title>
  <dc:subject>SEPAP a.s. Bělá pod Bezděsem</dc:subject>
  <dc:creator>Daniel Florián</dc:creator>
  <cp:keywords>2-okruhy ÚT, 2xkotel DE DITRICH</cp:keywords>
  <dc:description>kotel na propan-butan</dc:description>
  <cp:lastModifiedBy>Daniel Florián</cp:lastModifiedBy>
  <cp:revision>22</cp:revision>
  <cp:lastPrinted>2018-07-26T11:39:00Z</cp:lastPrinted>
  <dcterms:created xsi:type="dcterms:W3CDTF">2017-11-16T07:04:00Z</dcterms:created>
  <dcterms:modified xsi:type="dcterms:W3CDTF">2018-07-26T12:26:00Z</dcterms:modified>
</cp:coreProperties>
</file>