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D636" w14:textId="77777777" w:rsidR="004552FF" w:rsidRDefault="00D245C1">
      <w:pPr>
        <w:spacing w:after="0" w:line="259" w:lineRule="auto"/>
        <w:ind w:left="49" w:firstLine="0"/>
        <w:jc w:val="center"/>
      </w:pPr>
      <w:r>
        <w:t xml:space="preserve"> </w:t>
      </w:r>
    </w:p>
    <w:p w14:paraId="31C37920" w14:textId="1F255E36" w:rsidR="004552FF" w:rsidRDefault="00D245C1" w:rsidP="0053204D">
      <w:pPr>
        <w:spacing w:after="17" w:line="259" w:lineRule="auto"/>
        <w:ind w:left="0" w:firstLine="0"/>
        <w:jc w:val="left"/>
      </w:pPr>
      <w:r>
        <w:t xml:space="preserve"> </w:t>
      </w:r>
    </w:p>
    <w:p w14:paraId="524DB61D" w14:textId="77777777" w:rsidR="00CD13E6" w:rsidRPr="00820CAD" w:rsidRDefault="00CD13E6" w:rsidP="0053204D">
      <w:pPr>
        <w:pStyle w:val="Nzevdokumentu"/>
        <w:rPr>
          <w:b w:val="0"/>
          <w:bCs w:val="0"/>
          <w:color w:val="auto"/>
          <w:sz w:val="40"/>
          <w:szCs w:val="40"/>
        </w:rPr>
      </w:pPr>
      <w:r w:rsidRPr="00820CAD">
        <w:rPr>
          <w:b w:val="0"/>
          <w:bCs w:val="0"/>
          <w:color w:val="auto"/>
          <w:sz w:val="40"/>
          <w:szCs w:val="40"/>
        </w:rPr>
        <w:t>smlouvA o dílo</w:t>
      </w:r>
    </w:p>
    <w:p w14:paraId="0A5052B3" w14:textId="77777777" w:rsidR="00CD13E6" w:rsidRDefault="00CD13E6" w:rsidP="00CD13E6">
      <w:pPr>
        <w:pStyle w:val="Podnzev"/>
        <w:rPr>
          <w:color w:val="auto"/>
        </w:rPr>
      </w:pPr>
    </w:p>
    <w:p w14:paraId="4681608A" w14:textId="700F8A60" w:rsidR="00CD13E6" w:rsidRDefault="00CD13E6" w:rsidP="00CD13E6">
      <w:pPr>
        <w:pStyle w:val="Podnzev"/>
        <w:rPr>
          <w:color w:val="auto"/>
        </w:rPr>
      </w:pPr>
      <w:r>
        <w:rPr>
          <w:color w:val="auto"/>
        </w:rPr>
        <w:t xml:space="preserve">uzavřená dle </w:t>
      </w:r>
      <w:proofErr w:type="spellStart"/>
      <w:r>
        <w:rPr>
          <w:color w:val="auto"/>
        </w:rPr>
        <w:t>ust</w:t>
      </w:r>
      <w:proofErr w:type="spellEnd"/>
      <w:r>
        <w:rPr>
          <w:color w:val="auto"/>
        </w:rPr>
        <w:t xml:space="preserve">. § 2586 a násl. zákona č. 89/2012 Sb., občanský zákoník, ve znění pozdějších předpisů </w:t>
      </w:r>
      <w:r w:rsidR="00820CAD">
        <w:rPr>
          <w:color w:val="auto"/>
        </w:rPr>
        <w:br/>
      </w:r>
      <w:r>
        <w:rPr>
          <w:color w:val="auto"/>
        </w:rPr>
        <w:t>(dále jen „občanský zákoník“)</w:t>
      </w:r>
    </w:p>
    <w:p w14:paraId="722058BF" w14:textId="77777777" w:rsidR="00AD33CF" w:rsidRPr="00AD5068" w:rsidRDefault="00AD33CF" w:rsidP="00CD13E6">
      <w:pPr>
        <w:pStyle w:val="Podnzev"/>
        <w:rPr>
          <w:bCs/>
          <w:color w:val="auto"/>
        </w:rPr>
      </w:pPr>
    </w:p>
    <w:p w14:paraId="6C615ADB" w14:textId="7BF782A2" w:rsidR="00CD13E6" w:rsidRPr="00AD5068" w:rsidRDefault="00CD13E6" w:rsidP="00CD13E6">
      <w:pPr>
        <w:pStyle w:val="Podnzev"/>
        <w:rPr>
          <w:bCs/>
          <w:color w:val="auto"/>
        </w:rPr>
      </w:pPr>
      <w:r w:rsidRPr="00AD5068">
        <w:rPr>
          <w:bCs/>
          <w:color w:val="auto"/>
        </w:rPr>
        <w:t xml:space="preserve">č. </w:t>
      </w:r>
      <w:proofErr w:type="gramStart"/>
      <w:r w:rsidRPr="00AD5068">
        <w:rPr>
          <w:bCs/>
          <w:color w:val="auto"/>
        </w:rPr>
        <w:t>…….</w:t>
      </w:r>
      <w:proofErr w:type="gramEnd"/>
      <w:r w:rsidRPr="00AD5068">
        <w:rPr>
          <w:bCs/>
          <w:color w:val="auto"/>
        </w:rPr>
        <w:t>/</w:t>
      </w:r>
      <w:r w:rsidR="00AD33CF" w:rsidRPr="00AD5068">
        <w:rPr>
          <w:bCs/>
          <w:color w:val="auto"/>
        </w:rPr>
        <w:t>202</w:t>
      </w:r>
      <w:r w:rsidR="00FF6136">
        <w:rPr>
          <w:bCs/>
          <w:color w:val="auto"/>
        </w:rPr>
        <w:t>5</w:t>
      </w:r>
      <w:r w:rsidR="00AD33CF" w:rsidRPr="00AD5068">
        <w:rPr>
          <w:bCs/>
          <w:color w:val="auto"/>
        </w:rPr>
        <w:t>/</w:t>
      </w:r>
      <w:r w:rsidRPr="00AD5068">
        <w:rPr>
          <w:bCs/>
          <w:color w:val="auto"/>
        </w:rPr>
        <w:t>SOD/OMI</w:t>
      </w:r>
    </w:p>
    <w:p w14:paraId="6DE783C2" w14:textId="77777777" w:rsidR="00CD13E6" w:rsidRPr="00AD5068" w:rsidRDefault="00CD13E6" w:rsidP="00CD13E6">
      <w:pPr>
        <w:pStyle w:val="Podnzev"/>
        <w:rPr>
          <w:bCs/>
          <w:color w:val="auto"/>
        </w:rPr>
      </w:pPr>
    </w:p>
    <w:p w14:paraId="5DCD7B3D" w14:textId="692B99C8" w:rsidR="00ED4599" w:rsidRPr="00D45841" w:rsidRDefault="00CD13E6" w:rsidP="00D45841">
      <w:pPr>
        <w:spacing w:after="0"/>
        <w:jc w:val="center"/>
        <w:rPr>
          <w:rFonts w:ascii="Times New Roman" w:eastAsia="Calibri" w:hAnsi="Times New Roman" w:cs="Times New Roman"/>
          <w:b/>
          <w:i/>
          <w:iCs/>
          <w:color w:val="auto"/>
          <w:sz w:val="28"/>
          <w:szCs w:val="28"/>
          <w:lang w:eastAsia="en-US"/>
        </w:rPr>
      </w:pPr>
      <w:r w:rsidRPr="00820CAD">
        <w:rPr>
          <w:bCs/>
          <w:color w:val="auto"/>
          <w:sz w:val="40"/>
          <w:szCs w:val="40"/>
        </w:rPr>
        <w:t>„</w:t>
      </w:r>
      <w:r w:rsidR="00A92AE7" w:rsidRPr="00A335F6">
        <w:rPr>
          <w:b/>
          <w:sz w:val="28"/>
        </w:rPr>
        <w:t>Altán 2. ZŠ Beroun</w:t>
      </w:r>
      <w:r w:rsidR="00ED4599" w:rsidRPr="00ED4599">
        <w:rPr>
          <w:rFonts w:asciiTheme="minorHAnsi" w:eastAsiaTheme="minorHAnsi" w:hAnsiTheme="minorHAnsi" w:cstheme="minorBidi"/>
          <w:b/>
          <w:color w:val="auto"/>
          <w:sz w:val="28"/>
          <w:szCs w:val="28"/>
          <w:lang w:eastAsia="en-US"/>
        </w:rPr>
        <w:t>“</w:t>
      </w:r>
    </w:p>
    <w:p w14:paraId="65B6A196" w14:textId="41D6F4E4" w:rsidR="00CD13E6" w:rsidRPr="00820CAD" w:rsidRDefault="00CD13E6" w:rsidP="00CD13E6">
      <w:pPr>
        <w:pStyle w:val="Podnzev"/>
        <w:rPr>
          <w:bCs/>
          <w:color w:val="auto"/>
          <w:sz w:val="40"/>
          <w:szCs w:val="40"/>
        </w:rPr>
      </w:pPr>
    </w:p>
    <w:p w14:paraId="6ACEFDF0" w14:textId="77777777" w:rsidR="004552FF" w:rsidRDefault="00D245C1">
      <w:pPr>
        <w:spacing w:after="236" w:line="259" w:lineRule="auto"/>
        <w:ind w:left="49" w:firstLine="0"/>
        <w:jc w:val="center"/>
      </w:pPr>
      <w:r>
        <w:t xml:space="preserve"> </w:t>
      </w:r>
    </w:p>
    <w:p w14:paraId="21F0E2DD" w14:textId="77777777" w:rsidR="004552FF" w:rsidRDefault="00D245C1">
      <w:pPr>
        <w:pStyle w:val="Nadpis1"/>
        <w:ind w:left="693" w:right="0" w:hanging="566"/>
      </w:pPr>
      <w:r>
        <w:t xml:space="preserve">Smluvní strany </w:t>
      </w:r>
    </w:p>
    <w:p w14:paraId="313C09BC" w14:textId="7607138E" w:rsidR="004552FF" w:rsidRDefault="002C6258" w:rsidP="008F195A">
      <w:pPr>
        <w:pStyle w:val="Odstavecseseznamem"/>
        <w:numPr>
          <w:ilvl w:val="1"/>
          <w:numId w:val="37"/>
        </w:numPr>
        <w:spacing w:after="18" w:line="259" w:lineRule="auto"/>
        <w:ind w:left="709" w:right="8027" w:hanging="425"/>
        <w:jc w:val="left"/>
      </w:pPr>
      <w:r w:rsidRPr="008F195A">
        <w:rPr>
          <w:b/>
        </w:rPr>
        <w:t xml:space="preserve">Objednatel: </w:t>
      </w:r>
    </w:p>
    <w:p w14:paraId="63F5A1EC" w14:textId="6151C80E" w:rsidR="002C6258" w:rsidRPr="002C6258" w:rsidRDefault="002C6258">
      <w:pPr>
        <w:spacing w:after="11"/>
        <w:ind w:left="708" w:firstLine="0"/>
        <w:rPr>
          <w:b/>
        </w:rPr>
      </w:pPr>
      <w:r w:rsidRPr="002C6258">
        <w:rPr>
          <w:b/>
        </w:rPr>
        <w:t>Město Beroun</w:t>
      </w:r>
    </w:p>
    <w:p w14:paraId="674E35C7" w14:textId="77777777" w:rsidR="004552FF" w:rsidRDefault="00D245C1">
      <w:pPr>
        <w:spacing w:after="11"/>
        <w:ind w:left="708" w:firstLine="0"/>
      </w:pPr>
      <w:r>
        <w:t xml:space="preserve">Sídlo: Husovo nám. 68, Beroun-Centrum, 266 01 Beroun </w:t>
      </w:r>
    </w:p>
    <w:p w14:paraId="3E72143F" w14:textId="79D09EA6" w:rsidR="004552FF" w:rsidRDefault="00D245C1">
      <w:pPr>
        <w:spacing w:after="6"/>
        <w:ind w:left="708" w:firstLine="0"/>
      </w:pPr>
      <w:r>
        <w:t xml:space="preserve">Zastoupené: RNDr. Soňou Chalupovou, starostkou </w:t>
      </w:r>
    </w:p>
    <w:p w14:paraId="397F7F84" w14:textId="77777777" w:rsidR="004552FF" w:rsidRDefault="00D245C1">
      <w:pPr>
        <w:spacing w:after="9"/>
        <w:ind w:left="708" w:firstLine="0"/>
      </w:pPr>
      <w:r>
        <w:t xml:space="preserve">IČO: 00233129 </w:t>
      </w:r>
    </w:p>
    <w:p w14:paraId="6B4BC17E" w14:textId="77777777" w:rsidR="004552FF" w:rsidRDefault="00D245C1">
      <w:pPr>
        <w:spacing w:after="12"/>
        <w:ind w:left="708" w:firstLine="0"/>
      </w:pPr>
      <w:r>
        <w:t xml:space="preserve">DIČ CZ 00233129 </w:t>
      </w:r>
    </w:p>
    <w:p w14:paraId="544AF71B" w14:textId="5B16C696" w:rsidR="004552FF" w:rsidRDefault="006B0581">
      <w:pPr>
        <w:tabs>
          <w:tab w:val="center" w:pos="2825"/>
          <w:tab w:val="center" w:pos="6758"/>
          <w:tab w:val="center" w:pos="7090"/>
        </w:tabs>
        <w:spacing w:after="14"/>
        <w:ind w:left="0" w:firstLine="0"/>
        <w:jc w:val="left"/>
      </w:pPr>
      <w:r>
        <w:rPr>
          <w:rFonts w:ascii="Calibri" w:eastAsia="Calibri" w:hAnsi="Calibri" w:cs="Calibri"/>
          <w:sz w:val="22"/>
        </w:rPr>
        <w:t xml:space="preserve">              </w:t>
      </w:r>
      <w:r w:rsidR="00D245C1">
        <w:t xml:space="preserve">Bankovní spojení: Komerční banka a.s., </w:t>
      </w:r>
      <w:r w:rsidR="00D245C1">
        <w:tab/>
        <w:t xml:space="preserve"> </w:t>
      </w:r>
      <w:r w:rsidR="00D245C1">
        <w:tab/>
        <w:t xml:space="preserve"> </w:t>
      </w:r>
    </w:p>
    <w:p w14:paraId="5AF6BC38" w14:textId="0D880507" w:rsidR="004552FF" w:rsidRDefault="00D245C1">
      <w:pPr>
        <w:spacing w:after="11"/>
        <w:ind w:left="708" w:firstLine="0"/>
      </w:pPr>
      <w:r>
        <w:t>Č.</w:t>
      </w:r>
      <w:r w:rsidR="00DC2C6C">
        <w:t xml:space="preserve"> </w:t>
      </w:r>
      <w:r>
        <w:t xml:space="preserve">účtu: 326131/0100 </w:t>
      </w:r>
    </w:p>
    <w:p w14:paraId="469FA262" w14:textId="77777777" w:rsidR="004552FF" w:rsidRDefault="00D245C1">
      <w:pPr>
        <w:spacing w:after="9"/>
        <w:ind w:left="708" w:firstLine="0"/>
      </w:pPr>
      <w:r>
        <w:t xml:space="preserve">Kontaktní osoba: ve věcech technických: </w:t>
      </w:r>
    </w:p>
    <w:p w14:paraId="3B48134D" w14:textId="77777777" w:rsidR="008848E6" w:rsidRDefault="00D245C1">
      <w:pPr>
        <w:spacing w:after="13"/>
        <w:ind w:left="1416" w:right="1832" w:firstLine="0"/>
      </w:pPr>
      <w:r>
        <w:t xml:space="preserve">Ing. </w:t>
      </w:r>
      <w:r w:rsidR="008848E6">
        <w:t>Jindra Nová</w:t>
      </w:r>
      <w:r>
        <w:t>, vedoucí odbor</w:t>
      </w:r>
      <w:r w:rsidR="00CD7EF0">
        <w:t>u</w:t>
      </w:r>
      <w:r>
        <w:t xml:space="preserve"> majetku a investic Městského úřadu Beroun </w:t>
      </w:r>
    </w:p>
    <w:p w14:paraId="752574F9" w14:textId="5C2CBC7E" w:rsidR="004552FF" w:rsidRDefault="00D245C1">
      <w:pPr>
        <w:spacing w:after="13"/>
        <w:ind w:left="1416" w:right="1832" w:firstLine="0"/>
      </w:pPr>
      <w:r>
        <w:t>tel.</w:t>
      </w:r>
      <w:r w:rsidR="00CD7EF0">
        <w:t xml:space="preserve"> č.:</w:t>
      </w:r>
      <w:r>
        <w:t xml:space="preserve"> 311 654</w:t>
      </w:r>
      <w:r w:rsidR="006B0581">
        <w:t> </w:t>
      </w:r>
      <w:r>
        <w:t>230</w:t>
      </w:r>
      <w:r w:rsidR="006B0581">
        <w:t>,</w:t>
      </w:r>
      <w:r>
        <w:t xml:space="preserve"> mail: omi@muberoun.cz  </w:t>
      </w:r>
    </w:p>
    <w:p w14:paraId="5668E1D1" w14:textId="184B5FA5" w:rsidR="00536E7C" w:rsidRPr="008741AD" w:rsidRDefault="00536E7C" w:rsidP="00536E7C">
      <w:pPr>
        <w:spacing w:after="0"/>
        <w:ind w:left="0" w:firstLine="0"/>
        <w:rPr>
          <w:color w:val="auto"/>
        </w:rPr>
      </w:pPr>
      <w:r>
        <w:rPr>
          <w:color w:val="FF0000"/>
        </w:rPr>
        <w:t xml:space="preserve">                         </w:t>
      </w:r>
      <w:r w:rsidR="00ED4599">
        <w:rPr>
          <w:color w:val="auto"/>
        </w:rPr>
        <w:t xml:space="preserve">Eva </w:t>
      </w:r>
      <w:proofErr w:type="spellStart"/>
      <w:r w:rsidR="00ED4599">
        <w:rPr>
          <w:color w:val="auto"/>
        </w:rPr>
        <w:t>Šinknerová</w:t>
      </w:r>
      <w:proofErr w:type="spellEnd"/>
      <w:r w:rsidR="00BA77CB">
        <w:rPr>
          <w:color w:val="auto"/>
        </w:rPr>
        <w:t>,</w:t>
      </w:r>
      <w:r w:rsidRPr="008741AD">
        <w:rPr>
          <w:color w:val="auto"/>
        </w:rPr>
        <w:t xml:space="preserve"> technik odboru majetku a investic Městského úřadu Beroun</w:t>
      </w:r>
    </w:p>
    <w:p w14:paraId="653DC04F" w14:textId="163C0FCF" w:rsidR="002C6258" w:rsidRPr="008741AD" w:rsidRDefault="00536E7C" w:rsidP="00536E7C">
      <w:pPr>
        <w:spacing w:after="0"/>
        <w:ind w:left="0" w:firstLine="0"/>
        <w:rPr>
          <w:color w:val="auto"/>
        </w:rPr>
      </w:pPr>
      <w:r w:rsidRPr="008741AD">
        <w:rPr>
          <w:color w:val="auto"/>
        </w:rPr>
        <w:t xml:space="preserve">                         tel.</w:t>
      </w:r>
      <w:r w:rsidR="00CD7EF0">
        <w:rPr>
          <w:color w:val="auto"/>
        </w:rPr>
        <w:t xml:space="preserve"> č.:</w:t>
      </w:r>
      <w:r w:rsidRPr="008741AD">
        <w:rPr>
          <w:color w:val="auto"/>
        </w:rPr>
        <w:t xml:space="preserve"> 311 654 </w:t>
      </w:r>
      <w:r w:rsidR="00AD33CF">
        <w:rPr>
          <w:color w:val="auto"/>
        </w:rPr>
        <w:t>232</w:t>
      </w:r>
      <w:r w:rsidRPr="008741AD">
        <w:rPr>
          <w:color w:val="auto"/>
        </w:rPr>
        <w:t>,</w:t>
      </w:r>
      <w:r w:rsidR="00ED4599">
        <w:rPr>
          <w:color w:val="auto"/>
        </w:rPr>
        <w:t xml:space="preserve"> 702 235 </w:t>
      </w:r>
      <w:proofErr w:type="gramStart"/>
      <w:r w:rsidR="00ED4599">
        <w:rPr>
          <w:color w:val="auto"/>
        </w:rPr>
        <w:t xml:space="preserve">396, </w:t>
      </w:r>
      <w:r w:rsidRPr="008741AD">
        <w:rPr>
          <w:color w:val="auto"/>
        </w:rPr>
        <w:t xml:space="preserve"> mail</w:t>
      </w:r>
      <w:proofErr w:type="gramEnd"/>
      <w:r w:rsidRPr="008741AD">
        <w:rPr>
          <w:color w:val="auto"/>
        </w:rPr>
        <w:t>: omi</w:t>
      </w:r>
      <w:r w:rsidR="00AD33CF">
        <w:rPr>
          <w:color w:val="auto"/>
        </w:rPr>
        <w:t>7</w:t>
      </w:r>
      <w:r w:rsidRPr="008741AD">
        <w:rPr>
          <w:color w:val="auto"/>
        </w:rPr>
        <w:t xml:space="preserve">@muberoun.cz </w:t>
      </w:r>
    </w:p>
    <w:p w14:paraId="1D45D804" w14:textId="71FC49B9" w:rsidR="004552FF" w:rsidRDefault="002C6258" w:rsidP="00536E7C">
      <w:pPr>
        <w:spacing w:after="0"/>
        <w:ind w:left="0" w:firstLine="0"/>
      </w:pPr>
      <w:r>
        <w:rPr>
          <w:color w:val="FF0000"/>
        </w:rPr>
        <w:t xml:space="preserve">            </w:t>
      </w:r>
      <w:r w:rsidR="00D245C1">
        <w:t>(dále jen jako „</w:t>
      </w:r>
      <w:r w:rsidR="00D245C1">
        <w:rPr>
          <w:b/>
        </w:rPr>
        <w:t>objednatel</w:t>
      </w:r>
      <w:r w:rsidR="00D245C1">
        <w:t xml:space="preserve">“) </w:t>
      </w:r>
    </w:p>
    <w:p w14:paraId="1B7CC442" w14:textId="77777777" w:rsidR="004552FF" w:rsidRDefault="00D245C1">
      <w:pPr>
        <w:spacing w:after="0" w:line="259" w:lineRule="auto"/>
        <w:ind w:left="0" w:firstLine="0"/>
        <w:jc w:val="left"/>
      </w:pPr>
      <w:r>
        <w:t xml:space="preserve"> </w:t>
      </w:r>
    </w:p>
    <w:p w14:paraId="3B4728BA" w14:textId="34F0278D" w:rsidR="004552FF" w:rsidRPr="009F33E4" w:rsidRDefault="009F33E4" w:rsidP="009F33E4">
      <w:pPr>
        <w:pStyle w:val="Odstavecseseznamem"/>
        <w:numPr>
          <w:ilvl w:val="1"/>
          <w:numId w:val="37"/>
        </w:numPr>
        <w:spacing w:after="18" w:line="259" w:lineRule="auto"/>
        <w:ind w:left="709" w:right="8027" w:hanging="425"/>
        <w:jc w:val="left"/>
        <w:rPr>
          <w:b/>
        </w:rPr>
      </w:pPr>
      <w:r>
        <w:rPr>
          <w:b/>
        </w:rPr>
        <w:t>Z</w:t>
      </w:r>
      <w:r w:rsidR="00D245C1">
        <w:rPr>
          <w:b/>
        </w:rPr>
        <w:t xml:space="preserve">hotovitel: </w:t>
      </w:r>
    </w:p>
    <w:p w14:paraId="0B2AA25D" w14:textId="77777777" w:rsidR="00536E7C" w:rsidRDefault="00536E7C" w:rsidP="00536E7C">
      <w:pPr>
        <w:pStyle w:val="Bezmezer"/>
        <w:ind w:firstLine="709"/>
        <w:jc w:val="both"/>
        <w:rPr>
          <w:rFonts w:ascii="Arial" w:hAnsi="Arial" w:cs="Arial"/>
          <w:b/>
          <w:bCs/>
          <w:sz w:val="20"/>
          <w:szCs w:val="20"/>
        </w:rPr>
      </w:pP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DA381C1" w14:textId="77777777" w:rsidR="00536E7C" w:rsidRPr="001115EA" w:rsidRDefault="00536E7C" w:rsidP="00536E7C">
      <w:pPr>
        <w:pStyle w:val="Bezmezer"/>
        <w:ind w:firstLine="709"/>
        <w:jc w:val="both"/>
        <w:rPr>
          <w:rFonts w:ascii="Arial" w:hAnsi="Arial" w:cs="Arial"/>
          <w:sz w:val="20"/>
          <w:szCs w:val="20"/>
        </w:rPr>
      </w:pPr>
      <w:proofErr w:type="gramStart"/>
      <w:r w:rsidRPr="001115EA">
        <w:rPr>
          <w:rFonts w:ascii="Arial" w:hAnsi="Arial" w:cs="Arial"/>
          <w:iCs/>
          <w:sz w:val="20"/>
          <w:szCs w:val="20"/>
        </w:rPr>
        <w:t xml:space="preserve">Sídlo:  </w:t>
      </w:r>
      <w:r w:rsidRPr="00B34289">
        <w:rPr>
          <w:iCs/>
          <w:highlight w:val="yellow"/>
        </w:rPr>
        <w:t>[</w:t>
      </w:r>
      <w:proofErr w:type="gramEnd"/>
      <w:r>
        <w:rPr>
          <w:iCs/>
          <w:highlight w:val="yellow"/>
        </w:rPr>
        <w:t>k do</w:t>
      </w:r>
      <w:r w:rsidRPr="00B34289">
        <w:rPr>
          <w:highlight w:val="yellow"/>
        </w:rPr>
        <w:t>pl</w:t>
      </w:r>
      <w:r>
        <w:rPr>
          <w:highlight w:val="yellow"/>
        </w:rPr>
        <w:t>nění</w:t>
      </w:r>
      <w:r w:rsidRPr="00B34289">
        <w:rPr>
          <w:iCs/>
          <w:highlight w:val="yellow"/>
        </w:rPr>
        <w:t>]</w:t>
      </w:r>
    </w:p>
    <w:p w14:paraId="04B5BD42" w14:textId="05F24241" w:rsidR="00536E7C" w:rsidRPr="001115EA"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Z</w:t>
      </w:r>
      <w:r w:rsidR="00DC2C6C">
        <w:rPr>
          <w:rFonts w:ascii="Arial" w:hAnsi="Arial" w:cs="Arial"/>
          <w:iCs/>
          <w:sz w:val="20"/>
          <w:szCs w:val="20"/>
        </w:rPr>
        <w:t>a</w:t>
      </w:r>
      <w:r w:rsidRPr="001115EA">
        <w:rPr>
          <w:rFonts w:ascii="Arial" w:hAnsi="Arial" w:cs="Arial"/>
          <w:iCs/>
          <w:sz w:val="20"/>
          <w:szCs w:val="20"/>
        </w:rPr>
        <w:t>st</w:t>
      </w:r>
      <w:r>
        <w:rPr>
          <w:rFonts w:ascii="Arial" w:hAnsi="Arial" w:cs="Arial"/>
          <w:iCs/>
          <w:sz w:val="20"/>
          <w:szCs w:val="20"/>
        </w:rPr>
        <w:t>oupený</w:t>
      </w:r>
      <w:r w:rsidRPr="001115EA">
        <w:rPr>
          <w:rFonts w:ascii="Arial" w:hAnsi="Arial" w:cs="Arial"/>
          <w:iCs/>
          <w:sz w:val="20"/>
          <w:szCs w:val="20"/>
        </w:rPr>
        <w:t xml:space="preserve">: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4B2A2F12"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 xml:space="preserve">IČO: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C5C91D1" w14:textId="77777777"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iCs/>
          <w:sz w:val="20"/>
          <w:szCs w:val="20"/>
        </w:rPr>
        <w:t xml:space="preserve">DIČ: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652D551" w14:textId="77777777"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bCs/>
          <w:iCs/>
          <w:sz w:val="20"/>
          <w:szCs w:val="20"/>
        </w:rPr>
        <w:t xml:space="preserve">Bankovní spojení: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62CE6ED2" w14:textId="39E47C79" w:rsidR="00536E7C" w:rsidRDefault="00536E7C" w:rsidP="00536E7C">
      <w:pPr>
        <w:pStyle w:val="Bezmezer"/>
        <w:ind w:firstLine="709"/>
        <w:jc w:val="both"/>
        <w:rPr>
          <w:rFonts w:ascii="Arial" w:hAnsi="Arial" w:cs="Arial"/>
          <w:iCs/>
          <w:sz w:val="20"/>
          <w:szCs w:val="20"/>
        </w:rPr>
      </w:pPr>
      <w:r w:rsidRPr="001115EA">
        <w:rPr>
          <w:rFonts w:ascii="Arial" w:hAnsi="Arial" w:cs="Arial"/>
          <w:bCs/>
          <w:iCs/>
          <w:sz w:val="20"/>
          <w:szCs w:val="20"/>
        </w:rPr>
        <w:t>Č.</w:t>
      </w:r>
      <w:r w:rsidR="00DC2C6C">
        <w:rPr>
          <w:rFonts w:ascii="Arial" w:hAnsi="Arial" w:cs="Arial"/>
          <w:bCs/>
          <w:iCs/>
          <w:sz w:val="20"/>
          <w:szCs w:val="20"/>
        </w:rPr>
        <w:t xml:space="preserve"> </w:t>
      </w:r>
      <w:r w:rsidRPr="001115EA">
        <w:rPr>
          <w:rFonts w:ascii="Arial" w:hAnsi="Arial" w:cs="Arial"/>
          <w:bCs/>
          <w:iCs/>
          <w:sz w:val="20"/>
          <w:szCs w:val="20"/>
        </w:rPr>
        <w:t xml:space="preserve">účtu: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47E6BCC"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 xml:space="preserve">Zapsaný v obchodním rejstříku </w:t>
      </w:r>
      <w:proofErr w:type="gramStart"/>
      <w:r w:rsidRPr="004C6C25">
        <w:rPr>
          <w:rFonts w:ascii="Arial" w:hAnsi="Arial" w:cs="Arial"/>
          <w:iCs/>
          <w:sz w:val="20"/>
          <w:szCs w:val="20"/>
        </w:rPr>
        <w:t xml:space="preserve">vedeném </w:t>
      </w:r>
      <w:r>
        <w:rPr>
          <w:rFonts w:ascii="Arial" w:hAnsi="Arial" w:cs="Arial"/>
          <w:iCs/>
          <w:sz w:val="20"/>
          <w:szCs w:val="20"/>
        </w:rPr>
        <w:t xml:space="preserve"> </w:t>
      </w:r>
      <w:r w:rsidRPr="00B34289">
        <w:rPr>
          <w:iCs/>
          <w:highlight w:val="yellow"/>
        </w:rPr>
        <w:t>[</w:t>
      </w:r>
      <w:proofErr w:type="gramEnd"/>
      <w:r>
        <w:rPr>
          <w:iCs/>
          <w:highlight w:val="yellow"/>
        </w:rPr>
        <w:t xml:space="preserve">k </w:t>
      </w:r>
      <w:proofErr w:type="gramStart"/>
      <w:r>
        <w:rPr>
          <w:iCs/>
          <w:highlight w:val="yellow"/>
        </w:rPr>
        <w:t>do</w:t>
      </w:r>
      <w:r w:rsidRPr="00B34289">
        <w:rPr>
          <w:highlight w:val="yellow"/>
        </w:rPr>
        <w:t>pl</w:t>
      </w:r>
      <w:r>
        <w:rPr>
          <w:highlight w:val="yellow"/>
        </w:rPr>
        <w:t>nění</w:t>
      </w:r>
      <w:r w:rsidRPr="00B34289">
        <w:rPr>
          <w:iCs/>
          <w:highlight w:val="yellow"/>
        </w:rPr>
        <w:t>]</w:t>
      </w:r>
      <w:r w:rsidRPr="001115EA">
        <w:rPr>
          <w:rFonts w:ascii="Arial" w:hAnsi="Arial" w:cs="Arial"/>
          <w:iCs/>
          <w:sz w:val="20"/>
          <w:szCs w:val="20"/>
        </w:rPr>
        <w:t>pod</w:t>
      </w:r>
      <w:proofErr w:type="gramEnd"/>
      <w:r w:rsidRPr="001115EA">
        <w:rPr>
          <w:rFonts w:ascii="Arial" w:hAnsi="Arial" w:cs="Arial"/>
          <w:iCs/>
          <w:sz w:val="20"/>
          <w:szCs w:val="20"/>
        </w:rPr>
        <w:t xml:space="preserve"> </w:t>
      </w:r>
      <w:proofErr w:type="spellStart"/>
      <w:r w:rsidRPr="001115EA">
        <w:rPr>
          <w:rFonts w:ascii="Arial" w:hAnsi="Arial" w:cs="Arial"/>
          <w:iCs/>
          <w:sz w:val="20"/>
          <w:szCs w:val="20"/>
        </w:rPr>
        <w:t>sp</w:t>
      </w:r>
      <w:proofErr w:type="spellEnd"/>
      <w:r w:rsidRPr="001115EA">
        <w:rPr>
          <w:rFonts w:ascii="Arial" w:hAnsi="Arial" w:cs="Arial"/>
          <w:iCs/>
          <w:sz w:val="20"/>
          <w:szCs w:val="20"/>
        </w:rPr>
        <w:t xml:space="preserve">. zn.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0FA2E1A"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bCs/>
          <w:iCs/>
          <w:sz w:val="20"/>
          <w:szCs w:val="20"/>
        </w:rPr>
        <w:t xml:space="preserve">Kontaktní osoby (tel. č., email):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34EA3ACD" w14:textId="77777777" w:rsidR="004552FF" w:rsidRDefault="00D245C1">
      <w:pPr>
        <w:spacing w:after="0"/>
        <w:ind w:left="566" w:firstLine="0"/>
      </w:pPr>
      <w:r>
        <w:t xml:space="preserve"> (dále jen jako „</w:t>
      </w:r>
      <w:r>
        <w:rPr>
          <w:b/>
        </w:rPr>
        <w:t>zhotovitel</w:t>
      </w:r>
      <w:r>
        <w:t xml:space="preserve">“) </w:t>
      </w:r>
    </w:p>
    <w:p w14:paraId="2737CA9D" w14:textId="643C404B" w:rsidR="001438F5" w:rsidRDefault="00D245C1" w:rsidP="0053204D">
      <w:pPr>
        <w:spacing w:after="236" w:line="259" w:lineRule="auto"/>
        <w:ind w:left="283" w:firstLine="0"/>
        <w:jc w:val="left"/>
      </w:pPr>
      <w:r>
        <w:t xml:space="preserve"> </w:t>
      </w:r>
    </w:p>
    <w:p w14:paraId="2F60ED99" w14:textId="6FFD197C" w:rsidR="004552FF" w:rsidRDefault="00D245C1">
      <w:pPr>
        <w:pStyle w:val="Nadpis1"/>
        <w:ind w:left="693" w:right="0" w:hanging="566"/>
      </w:pPr>
      <w:r>
        <w:t>Úvodní ustanovení</w:t>
      </w:r>
    </w:p>
    <w:p w14:paraId="3487E0DF" w14:textId="4DA7E4E4" w:rsidR="004552FF" w:rsidRPr="002C6258" w:rsidRDefault="00536E7C" w:rsidP="008F195A">
      <w:pPr>
        <w:pStyle w:val="Styl11"/>
        <w:numPr>
          <w:ilvl w:val="0"/>
          <w:numId w:val="36"/>
        </w:numPr>
        <w:spacing w:line="240" w:lineRule="auto"/>
        <w:rPr>
          <w:rFonts w:eastAsia="Calibri"/>
        </w:rPr>
      </w:pPr>
      <w:r w:rsidRPr="00536E7C">
        <w:rPr>
          <w:rFonts w:eastAsia="Times New Roman"/>
        </w:rPr>
        <w:t xml:space="preserve">Předmětem smlouvy je </w:t>
      </w:r>
      <w:r w:rsidRPr="00536E7C">
        <w:rPr>
          <w:rFonts w:eastAsia="Times New Roman"/>
          <w:iCs/>
        </w:rPr>
        <w:t xml:space="preserve">zhotovitelův závazek provést dílo, které </w:t>
      </w:r>
      <w:r w:rsidRPr="002C6258">
        <w:rPr>
          <w:rFonts w:eastAsia="Times New Roman"/>
          <w:iCs/>
        </w:rPr>
        <w:t>spočívá v</w:t>
      </w:r>
      <w:r w:rsidR="002C6258" w:rsidRPr="002C6258">
        <w:rPr>
          <w:rFonts w:eastAsia="Times New Roman"/>
          <w:iCs/>
        </w:rPr>
        <w:t> </w:t>
      </w:r>
      <w:r w:rsidR="008741AD" w:rsidRPr="001F28FB">
        <w:rPr>
          <w:rFonts w:eastAsia="Times New Roman"/>
          <w:iCs/>
        </w:rPr>
        <w:t>realizaci</w:t>
      </w:r>
      <w:r w:rsidR="002C6258" w:rsidRPr="001F28FB">
        <w:rPr>
          <w:rFonts w:eastAsia="Times New Roman"/>
          <w:iCs/>
        </w:rPr>
        <w:t xml:space="preserve"> </w:t>
      </w:r>
      <w:r w:rsidR="0047696F">
        <w:rPr>
          <w:rFonts w:eastAsia="Times New Roman"/>
          <w:iCs/>
        </w:rPr>
        <w:t>novo</w:t>
      </w:r>
      <w:r w:rsidR="00E84F58">
        <w:rPr>
          <w:rFonts w:eastAsia="Times New Roman"/>
          <w:iCs/>
        </w:rPr>
        <w:t>stavby</w:t>
      </w:r>
      <w:r w:rsidRPr="001F28FB">
        <w:rPr>
          <w:rFonts w:eastAsia="Times New Roman"/>
          <w:iCs/>
        </w:rPr>
        <w:t xml:space="preserve"> </w:t>
      </w:r>
      <w:r w:rsidR="00A92AE7">
        <w:rPr>
          <w:rFonts w:eastAsia="Times New Roman"/>
          <w:iCs/>
        </w:rPr>
        <w:t>Altánu 2. ZŠ, Preislerova 1335, Beroun</w:t>
      </w:r>
      <w:r w:rsidR="00D45841">
        <w:rPr>
          <w:rFonts w:eastAsia="Times New Roman"/>
          <w:iCs/>
        </w:rPr>
        <w:t xml:space="preserve"> </w:t>
      </w:r>
      <w:r w:rsidR="00D441B4">
        <w:rPr>
          <w:rFonts w:eastAsia="Times New Roman"/>
        </w:rPr>
        <w:t>(dále jen „dílo“ nebo „stavba“)</w:t>
      </w:r>
      <w:r w:rsidRPr="002C6258">
        <w:rPr>
          <w:rFonts w:eastAsia="Times New Roman"/>
        </w:rPr>
        <w:t xml:space="preserve"> dle bližší specifikace v čl. 3 této smlouvy.</w:t>
      </w:r>
    </w:p>
    <w:p w14:paraId="5BCAA021" w14:textId="1EA0AD5A" w:rsidR="004552FF" w:rsidRPr="003164ED" w:rsidRDefault="00D245C1" w:rsidP="003164ED">
      <w:pPr>
        <w:pStyle w:val="Styl11"/>
        <w:numPr>
          <w:ilvl w:val="0"/>
          <w:numId w:val="36"/>
        </w:numPr>
        <w:spacing w:line="240" w:lineRule="auto"/>
        <w:rPr>
          <w:rFonts w:eastAsia="Times New Roman"/>
        </w:rPr>
      </w:pPr>
      <w:r w:rsidRPr="003164ED">
        <w:rPr>
          <w:rFonts w:eastAsia="Times New Roman"/>
        </w:rPr>
        <w:t xml:space="preserve">Zhotovitel se zavazuje, že provede dílo na svůj náklad a nebezpečí v rozsahu, způsobem a jakosti dle čl. 3 této smlouvy pro objednatele a objednatel se zavazuje dílo převzít a zaplatit cenu. </w:t>
      </w:r>
    </w:p>
    <w:p w14:paraId="076DF905" w14:textId="50A5EDED" w:rsidR="004552FF" w:rsidRPr="003164ED" w:rsidRDefault="00D245C1" w:rsidP="003164ED">
      <w:pPr>
        <w:pStyle w:val="Styl11"/>
        <w:numPr>
          <w:ilvl w:val="0"/>
          <w:numId w:val="36"/>
        </w:numPr>
        <w:spacing w:line="240" w:lineRule="auto"/>
        <w:rPr>
          <w:rFonts w:eastAsia="Times New Roman"/>
        </w:rPr>
      </w:pPr>
      <w:r w:rsidRPr="003164ED">
        <w:rPr>
          <w:rFonts w:eastAsia="Times New Roman"/>
        </w:rPr>
        <w:t xml:space="preserve">Zhotovitel není oprávněn bez předchozího písemného souhlasu objednatele převést závazek provedení díla nebo části díla na jiného zhotovitele. V případě, že tak učiní, je povinen objednateli uhradit škodu tím vzniklou. </w:t>
      </w:r>
    </w:p>
    <w:p w14:paraId="20F6DEEE" w14:textId="3A17997B" w:rsidR="004552FF" w:rsidRPr="003164ED" w:rsidRDefault="00D245C1" w:rsidP="003164ED">
      <w:pPr>
        <w:pStyle w:val="Styl11"/>
        <w:numPr>
          <w:ilvl w:val="0"/>
          <w:numId w:val="36"/>
        </w:numPr>
        <w:spacing w:line="240" w:lineRule="auto"/>
        <w:rPr>
          <w:rFonts w:eastAsia="Times New Roman"/>
        </w:rPr>
      </w:pPr>
      <w:r w:rsidRPr="003164ED">
        <w:rPr>
          <w:rFonts w:eastAsia="Times New Roman"/>
        </w:rPr>
        <w:lastRenderedPageBreak/>
        <w:t xml:space="preserve">Zhotovitel je oprávněn zadat dílčí části díla podzhotovitelům, kteří provádí svoji činnost jménem zhotovitele, přičemž za výsledek jejich činnosti odpovídá, jako by dílo prováděl sám. Jejich činnost je prováděna primárně na náklady zhotovitele. </w:t>
      </w:r>
    </w:p>
    <w:p w14:paraId="6FC39A6D" w14:textId="5DD4EA19" w:rsidR="004552FF" w:rsidRPr="003164ED" w:rsidRDefault="00D245C1" w:rsidP="003164ED">
      <w:pPr>
        <w:pStyle w:val="Styl11"/>
        <w:numPr>
          <w:ilvl w:val="0"/>
          <w:numId w:val="36"/>
        </w:numPr>
        <w:spacing w:line="240" w:lineRule="auto"/>
        <w:rPr>
          <w:rFonts w:eastAsia="Times New Roman"/>
        </w:rPr>
      </w:pPr>
      <w:r w:rsidRPr="003164ED">
        <w:rPr>
          <w:rFonts w:eastAsia="Times New Roman"/>
        </w:rPr>
        <w:t xml:space="preserve">Zhotovitel prohlašuje, že se před podpisem této smlouvy důkladně seznámil se všemi objednatelem předloženými doklady a podklady týkajícími se uvedeného díla, zejména s projektovou dokumentací, </w:t>
      </w:r>
      <w:r w:rsidR="002C6258" w:rsidRPr="003164ED">
        <w:rPr>
          <w:rFonts w:eastAsia="Times New Roman"/>
        </w:rPr>
        <w:br/>
      </w:r>
      <w:r w:rsidRPr="003164ED">
        <w:rPr>
          <w:rFonts w:eastAsia="Times New Roman"/>
        </w:rPr>
        <w:t>s pravomocnými rozhodnutími orgánů státní správy (</w:t>
      </w:r>
      <w:r w:rsidR="008F195A" w:rsidRPr="003164ED">
        <w:rPr>
          <w:rFonts w:eastAsia="Times New Roman"/>
        </w:rPr>
        <w:t>např</w:t>
      </w:r>
      <w:r w:rsidRPr="003164ED">
        <w:rPr>
          <w:rFonts w:eastAsia="Times New Roman"/>
        </w:rPr>
        <w:t xml:space="preserve">. </w:t>
      </w:r>
      <w:r w:rsidRPr="00814197">
        <w:rPr>
          <w:rFonts w:eastAsia="Times New Roman"/>
        </w:rPr>
        <w:t>stavebním povolením)</w:t>
      </w:r>
      <w:r w:rsidRPr="003164ED">
        <w:rPr>
          <w:rFonts w:eastAsia="Times New Roman"/>
        </w:rPr>
        <w:t xml:space="preserve"> a se staveništěm. Zhotovitel prohlašuje, že disponuje takovými kapacitami a odbornými znalostmi, které jsou k provedení díla nezbytné. </w:t>
      </w:r>
    </w:p>
    <w:p w14:paraId="24A3E922" w14:textId="5BC78E3A" w:rsidR="00701091" w:rsidRPr="003164ED" w:rsidRDefault="00D245C1" w:rsidP="003164ED">
      <w:pPr>
        <w:pStyle w:val="Styl11"/>
        <w:numPr>
          <w:ilvl w:val="0"/>
          <w:numId w:val="36"/>
        </w:numPr>
        <w:spacing w:line="240" w:lineRule="auto"/>
        <w:rPr>
          <w:rFonts w:eastAsia="Times New Roman"/>
        </w:rPr>
      </w:pPr>
      <w:r w:rsidRPr="003164ED">
        <w:rPr>
          <w:rFonts w:eastAsia="Times New Roman"/>
        </w:rPr>
        <w:t xml:space="preserve">Zhotovitel prohlašuje, že činnosti dle této smlouvy provede s odbornou péčí v dohodnutém rozsahu za dohodnutou cenu a v dohodnuté lhůtě dle této smlouvy a dle své cenové nabídky zpracované na předmět díla formou oceněného soupisu prací a výkazu výměr </w:t>
      </w:r>
      <w:r w:rsidRPr="0028454E">
        <w:rPr>
          <w:rFonts w:eastAsia="Times New Roman"/>
        </w:rPr>
        <w:t xml:space="preserve">(dále jen „položkový rozpočet“), který předložil objednateli </w:t>
      </w:r>
      <w:r w:rsidR="00F8061A" w:rsidRPr="0028454E">
        <w:rPr>
          <w:rFonts w:eastAsia="Times New Roman"/>
        </w:rPr>
        <w:t xml:space="preserve">v rámci </w:t>
      </w:r>
      <w:r w:rsidR="0028454E" w:rsidRPr="0028454E">
        <w:rPr>
          <w:rFonts w:eastAsia="Times New Roman"/>
        </w:rPr>
        <w:t>výběrového</w:t>
      </w:r>
      <w:r w:rsidR="00F8061A" w:rsidRPr="0028454E">
        <w:rPr>
          <w:rFonts w:eastAsia="Times New Roman"/>
        </w:rPr>
        <w:t xml:space="preserve"> řízení na veřejnou zakázku „</w:t>
      </w:r>
      <w:r w:rsidR="00A92AE7">
        <w:rPr>
          <w:rFonts w:eastAsia="Times New Roman"/>
        </w:rPr>
        <w:t>Altán 2. ZŠ</w:t>
      </w:r>
      <w:r w:rsidR="008A3AEA">
        <w:rPr>
          <w:rFonts w:eastAsia="Times New Roman"/>
        </w:rPr>
        <w:t>“</w:t>
      </w:r>
      <w:r w:rsidR="00FC2537" w:rsidRPr="0028454E">
        <w:rPr>
          <w:rFonts w:eastAsia="Times New Roman"/>
        </w:rPr>
        <w:t xml:space="preserve"> </w:t>
      </w:r>
      <w:r w:rsidR="003F4C6B" w:rsidRPr="0028454E">
        <w:rPr>
          <w:rFonts w:eastAsia="Times New Roman"/>
        </w:rPr>
        <w:t>(dále jen „nabídka zhotovitele“)</w:t>
      </w:r>
      <w:r w:rsidR="00FC2537" w:rsidRPr="0028454E">
        <w:rPr>
          <w:rFonts w:eastAsia="Times New Roman"/>
        </w:rPr>
        <w:t xml:space="preserve">, na </w:t>
      </w:r>
      <w:proofErr w:type="gramStart"/>
      <w:r w:rsidR="00FC2537" w:rsidRPr="0028454E">
        <w:rPr>
          <w:rFonts w:eastAsia="Times New Roman"/>
        </w:rPr>
        <w:t>základě</w:t>
      </w:r>
      <w:proofErr w:type="gramEnd"/>
      <w:r w:rsidR="00FC2537" w:rsidRPr="0028454E">
        <w:rPr>
          <w:rFonts w:eastAsia="Times New Roman"/>
        </w:rPr>
        <w:t xml:space="preserve"> jehož výsledku je uzavřena tato smlouva</w:t>
      </w:r>
      <w:r w:rsidRPr="003164ED">
        <w:rPr>
          <w:rFonts w:eastAsia="Times New Roman"/>
        </w:rPr>
        <w:t xml:space="preserve">. </w:t>
      </w:r>
    </w:p>
    <w:p w14:paraId="3B222024" w14:textId="38C625C6" w:rsidR="001438F5" w:rsidRDefault="00D245C1" w:rsidP="00701091">
      <w:pPr>
        <w:spacing w:after="93"/>
        <w:ind w:left="703"/>
      </w:pPr>
      <w:r>
        <w:t xml:space="preserve"> </w:t>
      </w:r>
    </w:p>
    <w:p w14:paraId="752E9065" w14:textId="77777777" w:rsidR="00701091" w:rsidRDefault="00D245C1">
      <w:pPr>
        <w:pStyle w:val="Nadpis1"/>
        <w:ind w:left="693" w:right="0" w:hanging="566"/>
      </w:pPr>
      <w:r>
        <w:t>Předmět díla</w:t>
      </w:r>
    </w:p>
    <w:p w14:paraId="2E4A5867" w14:textId="615B7357" w:rsidR="00BF5572" w:rsidRPr="00814197" w:rsidRDefault="00DF2B58" w:rsidP="00814197">
      <w:pPr>
        <w:pStyle w:val="Odstavecseseznamem"/>
        <w:numPr>
          <w:ilvl w:val="0"/>
          <w:numId w:val="17"/>
        </w:numPr>
        <w:spacing w:line="271" w:lineRule="auto"/>
        <w:ind w:left="918" w:hanging="357"/>
        <w:contextualSpacing w:val="0"/>
      </w:pPr>
      <w:r w:rsidRPr="00814197">
        <w:t>P</w:t>
      </w:r>
      <w:r w:rsidR="004D3EC1" w:rsidRPr="00814197">
        <w:t>ředmětem díla je provedení</w:t>
      </w:r>
      <w:r w:rsidR="00814197" w:rsidRPr="00814197">
        <w:t xml:space="preserve"> kompletní </w:t>
      </w:r>
      <w:r w:rsidR="00A92AE7">
        <w:t>výstavby</w:t>
      </w:r>
      <w:r w:rsidR="00814197" w:rsidRPr="00814197">
        <w:t xml:space="preserve"> nepodsklepeného objektu </w:t>
      </w:r>
      <w:r w:rsidR="00A92AE7">
        <w:t>altánu</w:t>
      </w:r>
      <w:r w:rsidR="00814197" w:rsidRPr="00814197">
        <w:t xml:space="preserve"> o velikosti objektu </w:t>
      </w:r>
      <w:r w:rsidR="00A92AE7">
        <w:t>12</w:t>
      </w:r>
      <w:r w:rsidR="00814197" w:rsidRPr="00814197">
        <w:t xml:space="preserve"> x </w:t>
      </w:r>
      <w:proofErr w:type="gramStart"/>
      <w:r w:rsidR="00A92AE7">
        <w:t>8</w:t>
      </w:r>
      <w:r w:rsidR="00814197" w:rsidRPr="00814197">
        <w:t>m</w:t>
      </w:r>
      <w:proofErr w:type="gramEnd"/>
      <w:r w:rsidR="00814197" w:rsidRPr="00814197">
        <w:t xml:space="preserve"> s</w:t>
      </w:r>
      <w:r w:rsidR="00A92AE7">
        <w:t xml:space="preserve"> plochou</w:t>
      </w:r>
      <w:r w:rsidR="00814197" w:rsidRPr="00814197">
        <w:t xml:space="preserve"> střechou. </w:t>
      </w:r>
      <w:r w:rsidR="00A92AE7">
        <w:t>Součástí architektonického a konstrukčního řešení je i elektroinstalace a požárně bezpečnostní řešení.</w:t>
      </w:r>
      <w:r w:rsidR="00814197" w:rsidRPr="00814197">
        <w:t xml:space="preserve"> </w:t>
      </w:r>
      <w:r w:rsidR="00A92AE7">
        <w:t>Altán bude využíván jako venkovní učebna</w:t>
      </w:r>
      <w:r w:rsidR="00814197" w:rsidRPr="00814197">
        <w:t xml:space="preserve">. </w:t>
      </w:r>
      <w:r w:rsidR="004D3EC1" w:rsidRPr="00814197">
        <w:t xml:space="preserve">Dílo bude provedeno v souladu s projektovou dokumentací </w:t>
      </w:r>
      <w:r w:rsidR="00CD2AE5" w:rsidRPr="00814197">
        <w:t xml:space="preserve">stavebních úprav, </w:t>
      </w:r>
      <w:r w:rsidR="004D3EC1" w:rsidRPr="00814197">
        <w:t xml:space="preserve">vyhotovenou </w:t>
      </w:r>
      <w:r w:rsidR="00814197" w:rsidRPr="00814197">
        <w:t xml:space="preserve">společností </w:t>
      </w:r>
      <w:proofErr w:type="spellStart"/>
      <w:r w:rsidR="00A92AE7">
        <w:t>FFArchitekti</w:t>
      </w:r>
      <w:proofErr w:type="spellEnd"/>
      <w:r w:rsidR="00A92AE7">
        <w:t xml:space="preserve"> s r.o.</w:t>
      </w:r>
      <w:r w:rsidR="00814197" w:rsidRPr="00814197">
        <w:t xml:space="preserve">., </w:t>
      </w:r>
      <w:r w:rsidR="00A92AE7">
        <w:t>Chrustenice 191</w:t>
      </w:r>
      <w:r w:rsidR="00814197" w:rsidRPr="00814197">
        <w:t xml:space="preserve">, </w:t>
      </w:r>
      <w:r w:rsidR="00A92AE7">
        <w:t>267 12 Loděnice u Berouna</w:t>
      </w:r>
      <w:r w:rsidR="00814197" w:rsidRPr="00814197">
        <w:t>, IČ</w:t>
      </w:r>
      <w:r w:rsidR="00814197">
        <w:t>O</w:t>
      </w:r>
      <w:r w:rsidR="00814197" w:rsidRPr="00814197">
        <w:t xml:space="preserve">: </w:t>
      </w:r>
      <w:r w:rsidR="00A92AE7">
        <w:t>248 52 341</w:t>
      </w:r>
      <w:r w:rsidR="00814197" w:rsidRPr="00814197">
        <w:t xml:space="preserve"> </w:t>
      </w:r>
      <w:r w:rsidR="004D3EC1" w:rsidRPr="00814197">
        <w:t>(dále jen „projektová dokumentace“).</w:t>
      </w:r>
    </w:p>
    <w:p w14:paraId="7A98AEF1" w14:textId="23234DE0" w:rsidR="00B40F48" w:rsidRPr="00BF5572" w:rsidRDefault="008F7548" w:rsidP="00CF2ACE">
      <w:pPr>
        <w:pStyle w:val="Odstavecseseznamem"/>
        <w:numPr>
          <w:ilvl w:val="0"/>
          <w:numId w:val="17"/>
        </w:numPr>
        <w:spacing w:line="271" w:lineRule="auto"/>
        <w:ind w:left="918" w:hanging="357"/>
        <w:contextualSpacing w:val="0"/>
      </w:pPr>
      <w:r>
        <w:t>Předmětem díla je zejména</w:t>
      </w:r>
      <w:r w:rsidR="00DC7216">
        <w:t>, nikoliv však výlučně</w:t>
      </w:r>
      <w:r w:rsidR="00B40F48">
        <w:t>:</w:t>
      </w:r>
    </w:p>
    <w:p w14:paraId="52C2FC6B" w14:textId="3C527DC8" w:rsidR="00816A0B" w:rsidRPr="00CE3F22" w:rsidRDefault="00B40F48" w:rsidP="00CD2AE5">
      <w:pPr>
        <w:pStyle w:val="Default"/>
        <w:numPr>
          <w:ilvl w:val="0"/>
          <w:numId w:val="18"/>
        </w:numPr>
        <w:spacing w:line="276" w:lineRule="auto"/>
        <w:ind w:left="993" w:hanging="284"/>
        <w:jc w:val="both"/>
        <w:rPr>
          <w:sz w:val="20"/>
          <w:szCs w:val="20"/>
        </w:rPr>
      </w:pPr>
      <w:r w:rsidRPr="00CE3F22">
        <w:rPr>
          <w:sz w:val="20"/>
          <w:szCs w:val="20"/>
        </w:rPr>
        <w:t>zajištění zařízení staveniště, jeho provoz a uvedení prostor do původního stavu, včetně odvozu a likvidace odpadu</w:t>
      </w:r>
      <w:r w:rsidR="00CE3F22" w:rsidRPr="00CE3F22">
        <w:rPr>
          <w:sz w:val="20"/>
          <w:szCs w:val="20"/>
        </w:rPr>
        <w:t xml:space="preserve"> v souladu s ustanoveními zákona č. 541/2020 Sb., o odpadech, ve znění pozdějších předpisů, zajištění skládky, závěrečný úklid staveniště,</w:t>
      </w:r>
      <w:r w:rsidRPr="00CE3F22">
        <w:rPr>
          <w:sz w:val="20"/>
          <w:szCs w:val="20"/>
        </w:rPr>
        <w:t xml:space="preserve"> </w:t>
      </w:r>
    </w:p>
    <w:p w14:paraId="12E6AFEC" w14:textId="72FD9A53" w:rsidR="00CE3F22" w:rsidRPr="00CE3F22" w:rsidRDefault="00816A0B" w:rsidP="00CD2AE5">
      <w:pPr>
        <w:pStyle w:val="Default"/>
        <w:numPr>
          <w:ilvl w:val="0"/>
          <w:numId w:val="18"/>
        </w:numPr>
        <w:spacing w:line="276" w:lineRule="auto"/>
        <w:ind w:left="993" w:hanging="284"/>
        <w:jc w:val="both"/>
        <w:rPr>
          <w:sz w:val="20"/>
          <w:szCs w:val="20"/>
        </w:rPr>
      </w:pPr>
      <w:r w:rsidRPr="00CE3F22">
        <w:rPr>
          <w:sz w:val="20"/>
          <w:szCs w:val="20"/>
        </w:rPr>
        <w:t xml:space="preserve">uvedení všech povrchů dotčených stavbou do původního stavu, </w:t>
      </w:r>
    </w:p>
    <w:p w14:paraId="1053E991" w14:textId="291C92C9" w:rsidR="00CE3F22" w:rsidRPr="00CE3F22" w:rsidRDefault="00CE3F22" w:rsidP="00CD2AE5">
      <w:pPr>
        <w:pStyle w:val="Default"/>
        <w:numPr>
          <w:ilvl w:val="0"/>
          <w:numId w:val="18"/>
        </w:numPr>
        <w:spacing w:line="276" w:lineRule="auto"/>
        <w:ind w:left="993" w:hanging="284"/>
        <w:jc w:val="both"/>
        <w:rPr>
          <w:sz w:val="20"/>
          <w:szCs w:val="20"/>
        </w:rPr>
      </w:pPr>
      <w:r w:rsidRPr="00CE3F22">
        <w:rPr>
          <w:sz w:val="20"/>
          <w:szCs w:val="20"/>
        </w:rPr>
        <w:t xml:space="preserve">veškeré práce a dodávky související s bezpečnostními opatřeními na ochranu osob a majetku, </w:t>
      </w:r>
    </w:p>
    <w:p w14:paraId="27B9C6C5" w14:textId="72F43304" w:rsidR="00CE3F22" w:rsidRPr="00CE3F22" w:rsidRDefault="00CE3F22" w:rsidP="00CD2AE5">
      <w:pPr>
        <w:pStyle w:val="Default"/>
        <w:numPr>
          <w:ilvl w:val="0"/>
          <w:numId w:val="18"/>
        </w:numPr>
        <w:spacing w:line="276" w:lineRule="auto"/>
        <w:ind w:left="993" w:hanging="284"/>
        <w:jc w:val="both"/>
        <w:rPr>
          <w:sz w:val="20"/>
          <w:szCs w:val="20"/>
        </w:rPr>
      </w:pPr>
      <w:r w:rsidRPr="00CE3F22">
        <w:rPr>
          <w:sz w:val="20"/>
          <w:szCs w:val="20"/>
        </w:rPr>
        <w:t xml:space="preserve">zajištění bezpečnosti práce a ochrany životního prostředí, </w:t>
      </w:r>
    </w:p>
    <w:p w14:paraId="7BBF4057" w14:textId="061655FF" w:rsidR="00B40F48" w:rsidRPr="00CE3F22" w:rsidRDefault="00B40F48" w:rsidP="00CD2AE5">
      <w:pPr>
        <w:pStyle w:val="Default"/>
        <w:numPr>
          <w:ilvl w:val="0"/>
          <w:numId w:val="18"/>
        </w:numPr>
        <w:spacing w:line="276" w:lineRule="auto"/>
        <w:ind w:left="993" w:hanging="284"/>
        <w:jc w:val="both"/>
        <w:rPr>
          <w:sz w:val="20"/>
          <w:szCs w:val="20"/>
        </w:rPr>
      </w:pPr>
      <w:r w:rsidRPr="00CE3F22">
        <w:rPr>
          <w:sz w:val="20"/>
          <w:szCs w:val="20"/>
        </w:rPr>
        <w:t xml:space="preserve">fotodokumentace o průběhu prací, </w:t>
      </w:r>
    </w:p>
    <w:p w14:paraId="21EDDB26" w14:textId="6BA39D4D" w:rsidR="00CE3F22" w:rsidRPr="00CE3F22" w:rsidRDefault="00CE3F22" w:rsidP="00CD2AE5">
      <w:pPr>
        <w:pStyle w:val="Default"/>
        <w:numPr>
          <w:ilvl w:val="0"/>
          <w:numId w:val="18"/>
        </w:numPr>
        <w:spacing w:line="276" w:lineRule="auto"/>
        <w:ind w:left="993" w:hanging="284"/>
        <w:jc w:val="both"/>
        <w:rPr>
          <w:sz w:val="20"/>
          <w:szCs w:val="20"/>
        </w:rPr>
      </w:pPr>
      <w:r>
        <w:rPr>
          <w:sz w:val="20"/>
          <w:szCs w:val="20"/>
        </w:rPr>
        <w:t xml:space="preserve">zaměření a vytyčení veškerých inženýrských sítí v dotčeném území stavby </w:t>
      </w:r>
    </w:p>
    <w:p w14:paraId="0AD6AE4D" w14:textId="6EB90985" w:rsidR="00CE3F22" w:rsidRPr="00CE3F22" w:rsidRDefault="00CE3F22" w:rsidP="00CD2AE5">
      <w:pPr>
        <w:pStyle w:val="Default"/>
        <w:numPr>
          <w:ilvl w:val="0"/>
          <w:numId w:val="18"/>
        </w:numPr>
        <w:spacing w:line="276" w:lineRule="auto"/>
        <w:ind w:left="993" w:hanging="284"/>
        <w:jc w:val="both"/>
        <w:rPr>
          <w:sz w:val="20"/>
          <w:szCs w:val="20"/>
        </w:rPr>
      </w:pPr>
      <w:r w:rsidRPr="00CE3F22">
        <w:rPr>
          <w:sz w:val="20"/>
          <w:szCs w:val="20"/>
        </w:rPr>
        <w:t>provedení přejímky staveniště,</w:t>
      </w:r>
    </w:p>
    <w:p w14:paraId="7314465C" w14:textId="214D4799" w:rsidR="00B40F48" w:rsidRPr="00CE3F22" w:rsidRDefault="00B40F48" w:rsidP="00CD2AE5">
      <w:pPr>
        <w:pStyle w:val="Default"/>
        <w:numPr>
          <w:ilvl w:val="0"/>
          <w:numId w:val="18"/>
        </w:numPr>
        <w:spacing w:line="276" w:lineRule="auto"/>
        <w:ind w:left="993" w:hanging="284"/>
        <w:jc w:val="both"/>
        <w:rPr>
          <w:sz w:val="20"/>
          <w:szCs w:val="20"/>
        </w:rPr>
      </w:pPr>
      <w:r w:rsidRPr="00CE3F22">
        <w:rPr>
          <w:sz w:val="20"/>
          <w:szCs w:val="20"/>
        </w:rPr>
        <w:t xml:space="preserve">obstarání a zajištění potřebných rozhodnutí, smluv, poplatků, </w:t>
      </w:r>
      <w:r w:rsidR="00257FA1">
        <w:rPr>
          <w:sz w:val="20"/>
          <w:szCs w:val="20"/>
        </w:rPr>
        <w:t xml:space="preserve">záborů, </w:t>
      </w:r>
      <w:r w:rsidRPr="00CE3F22">
        <w:rPr>
          <w:sz w:val="20"/>
          <w:szCs w:val="20"/>
        </w:rPr>
        <w:t xml:space="preserve">dopravních a inženýrských opatření, která jsou nutná k zajištění a realizaci stavby a jejího uvedení do provozu, </w:t>
      </w:r>
    </w:p>
    <w:p w14:paraId="6BDC21E5" w14:textId="32FEBBF8" w:rsidR="00B40F48" w:rsidRPr="00CE3F22" w:rsidRDefault="00B40F48" w:rsidP="00CD2AE5">
      <w:pPr>
        <w:pStyle w:val="Default"/>
        <w:numPr>
          <w:ilvl w:val="0"/>
          <w:numId w:val="18"/>
        </w:numPr>
        <w:spacing w:line="276" w:lineRule="auto"/>
        <w:ind w:left="993" w:hanging="284"/>
        <w:jc w:val="both"/>
        <w:rPr>
          <w:sz w:val="20"/>
          <w:szCs w:val="20"/>
        </w:rPr>
      </w:pPr>
      <w:r w:rsidRPr="00CE3F22">
        <w:rPr>
          <w:sz w:val="20"/>
          <w:szCs w:val="20"/>
        </w:rPr>
        <w:t>zajištění všech potřebných dokladů, revizí, osvědčení, atestů, zkoušek apod., nutných k uvedení stavby</w:t>
      </w:r>
      <w:r w:rsidR="00816A0B" w:rsidRPr="00CE3F22">
        <w:rPr>
          <w:sz w:val="20"/>
          <w:szCs w:val="20"/>
        </w:rPr>
        <w:t xml:space="preserve"> </w:t>
      </w:r>
      <w:r w:rsidRPr="00CE3F22">
        <w:rPr>
          <w:sz w:val="20"/>
          <w:szCs w:val="20"/>
        </w:rPr>
        <w:t xml:space="preserve">do provozu dle příslušných zákonných ustanovení, </w:t>
      </w:r>
    </w:p>
    <w:p w14:paraId="770D2C60" w14:textId="717DE67E" w:rsidR="00B40F48" w:rsidRPr="00CE3F22" w:rsidRDefault="00B40F48" w:rsidP="00CD2AE5">
      <w:pPr>
        <w:pStyle w:val="Default"/>
        <w:numPr>
          <w:ilvl w:val="0"/>
          <w:numId w:val="18"/>
        </w:numPr>
        <w:spacing w:line="276" w:lineRule="auto"/>
        <w:ind w:left="993" w:hanging="284"/>
        <w:jc w:val="both"/>
        <w:rPr>
          <w:sz w:val="20"/>
          <w:szCs w:val="20"/>
        </w:rPr>
      </w:pPr>
      <w:r w:rsidRPr="00CE3F22">
        <w:rPr>
          <w:sz w:val="20"/>
          <w:szCs w:val="20"/>
        </w:rPr>
        <w:t xml:space="preserve">zhotovení dokumentace skutečného provedení stavby v rozsahu zákona č. 183/2006 Sb., o územním plánování a stavebním řádu (dále jen „stavební zákon“), </w:t>
      </w:r>
      <w:r w:rsidR="003250AE" w:rsidRPr="00CE3F22">
        <w:rPr>
          <w:sz w:val="20"/>
          <w:szCs w:val="20"/>
        </w:rPr>
        <w:t>ve znění pozdějších předpisů a vyhlášky o dokumentaci staveb č. 499/2006 Sb.,</w:t>
      </w:r>
      <w:r w:rsidRPr="00CE3F22">
        <w:rPr>
          <w:sz w:val="20"/>
          <w:szCs w:val="20"/>
        </w:rPr>
        <w:t xml:space="preserve"> </w:t>
      </w:r>
    </w:p>
    <w:p w14:paraId="6F169B58" w14:textId="70D503E4" w:rsidR="00BF5572" w:rsidRPr="00A92AE7" w:rsidRDefault="00B40F48" w:rsidP="00A92AE7">
      <w:pPr>
        <w:pStyle w:val="Default"/>
        <w:numPr>
          <w:ilvl w:val="0"/>
          <w:numId w:val="18"/>
        </w:numPr>
        <w:spacing w:line="276" w:lineRule="auto"/>
        <w:ind w:left="993" w:hanging="284"/>
        <w:jc w:val="both"/>
        <w:rPr>
          <w:sz w:val="20"/>
          <w:szCs w:val="20"/>
        </w:rPr>
      </w:pPr>
      <w:r w:rsidRPr="00CE3F22">
        <w:rPr>
          <w:sz w:val="20"/>
          <w:szCs w:val="20"/>
        </w:rPr>
        <w:t>geodetické zaměření stavby pro potřeby objednatele – zaměření skutečného provedení stavby s tabulkou výměr</w:t>
      </w:r>
      <w:r w:rsidR="00A92AE7">
        <w:rPr>
          <w:sz w:val="20"/>
          <w:szCs w:val="20"/>
        </w:rPr>
        <w:t>.</w:t>
      </w:r>
    </w:p>
    <w:p w14:paraId="58810B1C" w14:textId="77777777" w:rsidR="00CF2ACE" w:rsidRPr="00164026" w:rsidRDefault="00CF2ACE" w:rsidP="00CF2ACE">
      <w:pPr>
        <w:pStyle w:val="Default"/>
        <w:ind w:left="993"/>
        <w:rPr>
          <w:color w:val="000000" w:themeColor="text1"/>
          <w:sz w:val="14"/>
          <w:szCs w:val="14"/>
        </w:rPr>
      </w:pPr>
    </w:p>
    <w:p w14:paraId="41349845" w14:textId="42791461" w:rsidR="00F8061A" w:rsidRDefault="00F8061A" w:rsidP="00BA77CB">
      <w:pPr>
        <w:pStyle w:val="Odstavecseseznamem"/>
        <w:numPr>
          <w:ilvl w:val="0"/>
          <w:numId w:val="17"/>
        </w:numPr>
        <w:spacing w:line="271" w:lineRule="auto"/>
        <w:ind w:hanging="495"/>
        <w:contextualSpacing w:val="0"/>
      </w:pPr>
      <w:r w:rsidRPr="00023B5F">
        <w:t xml:space="preserve">Místem plnění je </w:t>
      </w:r>
      <w:r w:rsidR="00A92AE7">
        <w:t>areál 2. základní školy Beroun</w:t>
      </w:r>
      <w:r w:rsidR="00814197" w:rsidRPr="00814197">
        <w:t>,</w:t>
      </w:r>
      <w:r w:rsidR="00814197">
        <w:t xml:space="preserve"> pozemek </w:t>
      </w:r>
      <w:proofErr w:type="spellStart"/>
      <w:r w:rsidR="0008219F">
        <w:t>parc</w:t>
      </w:r>
      <w:proofErr w:type="spellEnd"/>
      <w:r w:rsidR="0008219F">
        <w:t>. č. 1182/16</w:t>
      </w:r>
      <w:r w:rsidR="00814197">
        <w:t xml:space="preserve"> v </w:t>
      </w:r>
      <w:proofErr w:type="spellStart"/>
      <w:r w:rsidR="00814197">
        <w:t>k.ú</w:t>
      </w:r>
      <w:proofErr w:type="spellEnd"/>
      <w:r w:rsidR="00814197">
        <w:t>. Beroun</w:t>
      </w:r>
      <w:r w:rsidRPr="00023B5F">
        <w:t>. Místo plnění je blíže specifikováno v projektové dokumentaci.</w:t>
      </w:r>
    </w:p>
    <w:p w14:paraId="0E3CD809" w14:textId="778D329E" w:rsidR="00F3231D" w:rsidRDefault="00F3231D" w:rsidP="00BA77CB">
      <w:pPr>
        <w:pStyle w:val="Odstavecseseznamem"/>
        <w:numPr>
          <w:ilvl w:val="0"/>
          <w:numId w:val="17"/>
        </w:numPr>
        <w:spacing w:line="271" w:lineRule="auto"/>
        <w:ind w:hanging="495"/>
        <w:contextualSpacing w:val="0"/>
      </w:pPr>
      <w:r>
        <w:t xml:space="preserve">Dílo je provedeno řádně v případě úplného, bezvadného provedení všech stavebních a montážních prací </w:t>
      </w:r>
      <w:r w:rsidR="00F8061A">
        <w:br/>
      </w:r>
      <w:r>
        <w:t xml:space="preserve">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bezpečnostní opatření apod.), a to v celém rozsahu zadání, který je vymezen projektovou dokumentací, určenými standardy a obecně technickými požadavky na výstavbu. </w:t>
      </w:r>
    </w:p>
    <w:p w14:paraId="42091405" w14:textId="540A73C2" w:rsidR="00F3231D" w:rsidRDefault="00F3231D" w:rsidP="00BA77CB">
      <w:pPr>
        <w:pStyle w:val="Odstavecseseznamem"/>
        <w:numPr>
          <w:ilvl w:val="0"/>
          <w:numId w:val="17"/>
        </w:numPr>
        <w:spacing w:line="271" w:lineRule="auto"/>
        <w:ind w:hanging="495"/>
        <w:contextualSpacing w:val="0"/>
      </w:pPr>
      <w:r>
        <w:t xml:space="preserve">Použité materiály musí vyhovovat požadavkům kladeným na jejich jakost a musí mít prohlášení o shodě dle zákona č. 22/1997 Sb., o technických požadavcích na výrobky a o změně a doplnění některých zákonů, </w:t>
      </w:r>
      <w:r w:rsidR="00F8061A">
        <w:br/>
      </w:r>
      <w:r>
        <w:t xml:space="preserve">ve znění pozdějších předpisů. Jakost dodávaných materiálů bude doložena při předání a převzetí díla. </w:t>
      </w:r>
    </w:p>
    <w:p w14:paraId="2DA0A5D2" w14:textId="3338C3DD" w:rsidR="00F3231D" w:rsidRDefault="000729E0" w:rsidP="00BA77CB">
      <w:pPr>
        <w:pStyle w:val="Odstavecseseznamem"/>
        <w:numPr>
          <w:ilvl w:val="0"/>
          <w:numId w:val="17"/>
        </w:numPr>
        <w:spacing w:line="271" w:lineRule="auto"/>
        <w:ind w:hanging="495"/>
        <w:contextualSpacing w:val="0"/>
      </w:pPr>
      <w:bookmarkStart w:id="0" w:name="_Hlk95745580"/>
      <w:r w:rsidRPr="00CC010C">
        <w:rPr>
          <w:color w:val="auto"/>
        </w:rPr>
        <w:t xml:space="preserve">Veškeré vícepráce, méněpráce a změny díla musí být objednatelem předem odsouhlaseny. V případě, že z těchto změn bude vyplývat změna ceny díla, musí být před jejich realizací, nejpozději však před jejich </w:t>
      </w:r>
      <w:r w:rsidRPr="00CC010C">
        <w:rPr>
          <w:color w:val="auto"/>
        </w:rPr>
        <w:lastRenderedPageBreak/>
        <w:t xml:space="preserve">fakturací, uzavřen </w:t>
      </w:r>
      <w:bookmarkStart w:id="1" w:name="_Hlk503247115"/>
      <w:r w:rsidRPr="00CC010C">
        <w:rPr>
          <w:color w:val="auto"/>
        </w:rPr>
        <w:t xml:space="preserve">písemný </w:t>
      </w:r>
      <w:bookmarkEnd w:id="1"/>
      <w:r w:rsidRPr="00CC010C">
        <w:rPr>
          <w:color w:val="auto"/>
        </w:rPr>
        <w:t xml:space="preserve">dodatek k této smlouvě </w:t>
      </w:r>
      <w:bookmarkStart w:id="2" w:name="_Hlk503247171"/>
      <w:r w:rsidRPr="00CC010C">
        <w:rPr>
          <w:color w:val="auto"/>
        </w:rPr>
        <w:t>v souladu s </w:t>
      </w:r>
      <w:r w:rsidRPr="00356E89">
        <w:rPr>
          <w:color w:val="auto"/>
        </w:rPr>
        <w:t>čl. 14.2.</w:t>
      </w:r>
      <w:r w:rsidRPr="00CC010C">
        <w:rPr>
          <w:color w:val="auto"/>
        </w:rPr>
        <w:t xml:space="preserve"> této smlouvy</w:t>
      </w:r>
      <w:bookmarkEnd w:id="2"/>
      <w:r w:rsidRPr="00CC010C">
        <w:rPr>
          <w:color w:val="auto"/>
        </w:rPr>
        <w:t xml:space="preserve">. </w:t>
      </w:r>
      <w:bookmarkStart w:id="3" w:name="_Hlk503340429"/>
      <w:r w:rsidRPr="00CC010C">
        <w:rPr>
          <w:color w:val="auto"/>
        </w:rPr>
        <w:t xml:space="preserve">Písemný dodatek bude vypracován zhotovitelem. </w:t>
      </w:r>
      <w:bookmarkEnd w:id="3"/>
      <w:r w:rsidRPr="00CC010C">
        <w:rPr>
          <w:color w:val="auto"/>
        </w:rPr>
        <w:t>V případě neodsouhlasení změn má objednatel nárok na provedení původně plánovaných prací, aniž by zhotovitel měl nárok na úhradu případných vícenákladů nebo finanční kompenzaci</w:t>
      </w:r>
      <w:bookmarkEnd w:id="0"/>
      <w:r w:rsidR="00F3231D" w:rsidRPr="00566916">
        <w:t>.</w:t>
      </w:r>
      <w:r w:rsidR="00F3231D">
        <w:t xml:space="preserve"> </w:t>
      </w:r>
    </w:p>
    <w:p w14:paraId="55DF721F" w14:textId="37C2F0CB" w:rsidR="00B14C5D" w:rsidRDefault="00F3231D" w:rsidP="00CF2ACE">
      <w:pPr>
        <w:pStyle w:val="Odstavecseseznamem"/>
        <w:numPr>
          <w:ilvl w:val="0"/>
          <w:numId w:val="17"/>
        </w:numPr>
        <w:spacing w:line="271" w:lineRule="auto"/>
        <w:ind w:left="851" w:hanging="491"/>
        <w:contextualSpacing w:val="0"/>
      </w:pPr>
      <w:r>
        <w:t>Dle dohody smluvních stran je předmětem díla provedení všech činností, prací a dodávek obsažených v nabídce (výkazu výměr).</w:t>
      </w:r>
    </w:p>
    <w:p w14:paraId="68D360DA" w14:textId="261BF269" w:rsidR="004552FF" w:rsidRDefault="00B14C5D" w:rsidP="00CF2ACE">
      <w:pPr>
        <w:pStyle w:val="Odstavecseseznamem"/>
        <w:numPr>
          <w:ilvl w:val="0"/>
          <w:numId w:val="17"/>
        </w:numPr>
        <w:spacing w:line="271" w:lineRule="auto"/>
        <w:ind w:left="851" w:hanging="491"/>
        <w:contextualSpacing w:val="0"/>
      </w:pPr>
      <w:r w:rsidRPr="00F40AD1">
        <w:t>Předmětem díla jsou rovněž činnosti, práce a dodávky, které nejsou ve výchozích dokumentech obsaženy, ale o kterých zhotovitel věděl, nebo podle svých odborných znalostí a zkušeností vědět měl anebo vědět mohl, že jsou k řádnému a kvalitnímu provedení díla dané povahy třeba, a to i s přihlédnutím ke standardní praxi při realizaci děl podobného charakteru.</w:t>
      </w:r>
    </w:p>
    <w:p w14:paraId="5686A7BE" w14:textId="4DE07D22" w:rsidR="00F3231D" w:rsidRDefault="00F3231D" w:rsidP="00CF2ACE">
      <w:pPr>
        <w:pStyle w:val="Odstavecseseznamem"/>
        <w:numPr>
          <w:ilvl w:val="0"/>
          <w:numId w:val="17"/>
        </w:numPr>
        <w:spacing w:line="271" w:lineRule="auto"/>
        <w:ind w:left="851" w:hanging="567"/>
        <w:contextualSpacing w:val="0"/>
      </w:pPr>
      <w:r>
        <w:t xml:space="preserve">Není-li v této smlouvě uvedeno jinak, není zhotovitel oprávněn ani povinen provést jakoukoliv změnu díla bez písemné dohody s objednatelem ve formě písemného dodatku. </w:t>
      </w:r>
    </w:p>
    <w:p w14:paraId="3BBD960B" w14:textId="49B2E076" w:rsidR="00F3231D" w:rsidRDefault="00F3231D" w:rsidP="00CF2ACE">
      <w:pPr>
        <w:pStyle w:val="Odstavecseseznamem"/>
        <w:numPr>
          <w:ilvl w:val="0"/>
          <w:numId w:val="17"/>
        </w:numPr>
        <w:spacing w:after="90" w:line="271" w:lineRule="auto"/>
        <w:ind w:left="851" w:hanging="567"/>
        <w:contextualSpacing w:val="0"/>
      </w:pPr>
      <w:r>
        <w:t xml:space="preserve">Objednatel je oprávněn v mezích zákona měnit specifikaci a rozšířit nebo snížit rozsah prací. Zhotovitel musí takové změny zohlednit. </w:t>
      </w:r>
    </w:p>
    <w:p w14:paraId="096C8300" w14:textId="70E3CA5C" w:rsidR="000729E0" w:rsidRPr="000729E0" w:rsidRDefault="000729E0" w:rsidP="000729E0">
      <w:pPr>
        <w:pStyle w:val="rovezanadpis"/>
        <w:tabs>
          <w:tab w:val="clear" w:pos="709"/>
          <w:tab w:val="left" w:pos="851"/>
        </w:tabs>
        <w:ind w:left="851" w:hanging="567"/>
        <w:rPr>
          <w:color w:val="auto"/>
          <w:sz w:val="20"/>
          <w:szCs w:val="20"/>
        </w:rPr>
      </w:pPr>
      <w:r w:rsidRPr="000729E0">
        <w:rPr>
          <w:color w:val="auto"/>
          <w:sz w:val="20"/>
          <w:szCs w:val="20"/>
        </w:rPr>
        <w:t xml:space="preserve">3.14 </w:t>
      </w:r>
      <w:r>
        <w:rPr>
          <w:color w:val="auto"/>
          <w:sz w:val="20"/>
          <w:szCs w:val="20"/>
        </w:rPr>
        <w:t xml:space="preserve">  </w:t>
      </w:r>
      <w:r w:rsidRPr="000729E0">
        <w:rPr>
          <w:color w:val="auto"/>
          <w:sz w:val="20"/>
          <w:szCs w:val="20"/>
        </w:rPr>
        <w:t>Objednatel si vyhrazuje právo před realizací díla nebo v průběhu realizace upravit rozsah předmětu plnění, a to zejména z důvodů:</w:t>
      </w:r>
    </w:p>
    <w:p w14:paraId="22EA4815" w14:textId="77777777" w:rsidR="000729E0" w:rsidRPr="000729E0" w:rsidRDefault="000729E0" w:rsidP="000729E0">
      <w:pPr>
        <w:pStyle w:val="rovezanadpis"/>
        <w:numPr>
          <w:ilvl w:val="0"/>
          <w:numId w:val="43"/>
        </w:numPr>
        <w:rPr>
          <w:color w:val="auto"/>
          <w:sz w:val="20"/>
          <w:szCs w:val="20"/>
        </w:rPr>
      </w:pPr>
      <w:r w:rsidRPr="000729E0">
        <w:rPr>
          <w:color w:val="auto"/>
          <w:sz w:val="20"/>
          <w:szCs w:val="20"/>
        </w:rPr>
        <w:t>neprovedení dohodnutých stavebních prací, dodávek a služeb (méněpráce, pokud změnou díla dojde k zúžení předmětu díla,</w:t>
      </w:r>
    </w:p>
    <w:p w14:paraId="10DC0022" w14:textId="77777777" w:rsidR="000729E0" w:rsidRPr="000729E0" w:rsidRDefault="000729E0" w:rsidP="000729E0">
      <w:pPr>
        <w:pStyle w:val="rovezanadpis"/>
        <w:numPr>
          <w:ilvl w:val="0"/>
          <w:numId w:val="43"/>
        </w:numPr>
        <w:rPr>
          <w:color w:val="auto"/>
          <w:sz w:val="20"/>
          <w:szCs w:val="20"/>
        </w:rPr>
      </w:pPr>
      <w:r w:rsidRPr="000729E0">
        <w:rPr>
          <w:color w:val="auto"/>
          <w:sz w:val="20"/>
          <w:szCs w:val="20"/>
        </w:rPr>
        <w:t>v případě, že objednatel bude požadovat dodatečné stavební práce, dodávky a služby, které nebyly obsaženy v zadávacích podmínkách,</w:t>
      </w:r>
    </w:p>
    <w:p w14:paraId="62FDDC29" w14:textId="77777777" w:rsidR="000729E0" w:rsidRPr="000729E0" w:rsidRDefault="000729E0" w:rsidP="000729E0">
      <w:pPr>
        <w:pStyle w:val="rovezanadpis"/>
        <w:numPr>
          <w:ilvl w:val="0"/>
          <w:numId w:val="43"/>
        </w:numPr>
        <w:rPr>
          <w:color w:val="auto"/>
          <w:sz w:val="20"/>
          <w:szCs w:val="20"/>
        </w:rPr>
      </w:pPr>
      <w:r w:rsidRPr="000729E0">
        <w:rPr>
          <w:color w:val="auto"/>
          <w:sz w:val="20"/>
          <w:szCs w:val="20"/>
        </w:rPr>
        <w:t>změny technického řešení nebo změny materiálů.</w:t>
      </w:r>
    </w:p>
    <w:p w14:paraId="6E59E329" w14:textId="2DE84C5B" w:rsidR="000729E0" w:rsidRPr="000729E0" w:rsidRDefault="000729E0" w:rsidP="000729E0">
      <w:pPr>
        <w:spacing w:after="90" w:line="271" w:lineRule="auto"/>
        <w:ind w:left="851" w:hanging="851"/>
        <w:rPr>
          <w:szCs w:val="20"/>
        </w:rPr>
      </w:pPr>
      <w:r w:rsidRPr="000729E0">
        <w:rPr>
          <w:color w:val="auto"/>
          <w:szCs w:val="20"/>
        </w:rPr>
        <w:t xml:space="preserve">         </w:t>
      </w:r>
      <w:r>
        <w:rPr>
          <w:color w:val="auto"/>
          <w:szCs w:val="20"/>
        </w:rPr>
        <w:t xml:space="preserve">       </w:t>
      </w:r>
      <w:r w:rsidRPr="000729E0">
        <w:rPr>
          <w:color w:val="auto"/>
          <w:szCs w:val="20"/>
        </w:rPr>
        <w:t>Pokud objednatel toto právo uplatní, je zhotovitel povinen na změnu rozsahu díla přistoupit</w:t>
      </w:r>
      <w:r>
        <w:rPr>
          <w:color w:val="auto"/>
          <w:szCs w:val="20"/>
        </w:rPr>
        <w:t>.</w:t>
      </w:r>
    </w:p>
    <w:p w14:paraId="10377A78" w14:textId="7746DBF3" w:rsidR="004552FF" w:rsidRDefault="004552FF" w:rsidP="0053204D">
      <w:pPr>
        <w:spacing w:after="0" w:line="259" w:lineRule="auto"/>
        <w:ind w:left="0" w:firstLine="0"/>
        <w:jc w:val="left"/>
      </w:pPr>
    </w:p>
    <w:p w14:paraId="3B61F6F4" w14:textId="16666915" w:rsidR="004552FF" w:rsidRDefault="00D245C1">
      <w:pPr>
        <w:pStyle w:val="Nadpis1"/>
        <w:ind w:left="693" w:right="0" w:hanging="566"/>
      </w:pPr>
      <w:r>
        <w:t xml:space="preserve">Doba plnění  </w:t>
      </w:r>
    </w:p>
    <w:p w14:paraId="384BD2AC" w14:textId="14FAA5A9" w:rsidR="004552FF" w:rsidRDefault="00D245C1" w:rsidP="00257FA1">
      <w:pPr>
        <w:pStyle w:val="Odstavecseseznamem"/>
        <w:numPr>
          <w:ilvl w:val="0"/>
          <w:numId w:val="20"/>
        </w:numPr>
        <w:tabs>
          <w:tab w:val="center" w:pos="3604"/>
        </w:tabs>
        <w:spacing w:line="271" w:lineRule="auto"/>
        <w:contextualSpacing w:val="0"/>
        <w:jc w:val="left"/>
      </w:pPr>
      <w:r>
        <w:tab/>
        <w:t xml:space="preserve">Zhotovitel se zavazuje provést dílo po podpisu </w:t>
      </w:r>
      <w:r w:rsidR="00F8061A">
        <w:t xml:space="preserve">této smlouvy </w:t>
      </w:r>
      <w:r>
        <w:t xml:space="preserve">ve sjednané době:  </w:t>
      </w:r>
    </w:p>
    <w:p w14:paraId="1E934F3A" w14:textId="31C2B600" w:rsidR="00B40F48" w:rsidRPr="007F56FC" w:rsidRDefault="00B40F48" w:rsidP="00257FA1">
      <w:pPr>
        <w:spacing w:line="271" w:lineRule="auto"/>
        <w:ind w:left="1002" w:firstLine="132"/>
        <w:rPr>
          <w:color w:val="000000" w:themeColor="text1"/>
        </w:rPr>
      </w:pPr>
      <w:r w:rsidRPr="007F56FC">
        <w:rPr>
          <w:color w:val="000000" w:themeColor="text1"/>
        </w:rPr>
        <w:t>Zahájení díla:</w:t>
      </w:r>
      <w:r w:rsidR="00725D3C">
        <w:rPr>
          <w:color w:val="000000" w:themeColor="text1"/>
        </w:rPr>
        <w:tab/>
      </w:r>
      <w:r w:rsidRPr="007F56FC">
        <w:rPr>
          <w:color w:val="000000" w:themeColor="text1"/>
        </w:rPr>
        <w:t>dnem předání staveniště</w:t>
      </w:r>
      <w:r w:rsidR="00725D3C">
        <w:rPr>
          <w:color w:val="000000" w:themeColor="text1"/>
        </w:rPr>
        <w:tab/>
      </w:r>
      <w:r w:rsidRPr="007F56FC">
        <w:rPr>
          <w:color w:val="000000" w:themeColor="text1"/>
        </w:rPr>
        <w:t>předpokl</w:t>
      </w:r>
      <w:r w:rsidR="007F56FC">
        <w:rPr>
          <w:color w:val="000000" w:themeColor="text1"/>
        </w:rPr>
        <w:t>ádaný</w:t>
      </w:r>
      <w:r w:rsidRPr="007F56FC">
        <w:rPr>
          <w:color w:val="000000" w:themeColor="text1"/>
        </w:rPr>
        <w:t xml:space="preserve"> </w:t>
      </w:r>
      <w:r w:rsidR="00813845" w:rsidRPr="007F56FC">
        <w:rPr>
          <w:color w:val="000000" w:themeColor="text1"/>
        </w:rPr>
        <w:t>začátek</w:t>
      </w:r>
      <w:r w:rsidR="00983DDD">
        <w:rPr>
          <w:color w:val="000000" w:themeColor="text1"/>
        </w:rPr>
        <w:t>: srpen 2025</w:t>
      </w:r>
      <w:r w:rsidR="00813845" w:rsidRPr="007F56FC">
        <w:rPr>
          <w:color w:val="000000" w:themeColor="text1"/>
        </w:rPr>
        <w:t xml:space="preserve"> </w:t>
      </w:r>
      <w:r w:rsidR="00725D3C">
        <w:rPr>
          <w:color w:val="000000" w:themeColor="text1"/>
        </w:rPr>
        <w:tab/>
      </w:r>
      <w:r w:rsidR="00CD7061">
        <w:rPr>
          <w:color w:val="000000" w:themeColor="text1"/>
        </w:rPr>
        <w:t xml:space="preserve">             </w:t>
      </w:r>
    </w:p>
    <w:p w14:paraId="438B5024" w14:textId="29B7D005" w:rsidR="00983DDD" w:rsidRDefault="001438F5" w:rsidP="00983DDD">
      <w:pPr>
        <w:spacing w:after="0" w:line="271" w:lineRule="auto"/>
        <w:ind w:left="868" w:firstLine="266"/>
        <w:rPr>
          <w:color w:val="000000" w:themeColor="text1"/>
        </w:rPr>
      </w:pPr>
      <w:r w:rsidRPr="007F56FC">
        <w:rPr>
          <w:color w:val="000000" w:themeColor="text1"/>
        </w:rPr>
        <w:t>Dokončení díla</w:t>
      </w:r>
      <w:r w:rsidR="00813845" w:rsidRPr="007F56FC">
        <w:rPr>
          <w:color w:val="000000" w:themeColor="text1"/>
        </w:rPr>
        <w:t xml:space="preserve"> a zahájení</w:t>
      </w:r>
      <w:r w:rsidR="007F56FC" w:rsidRPr="007F56FC">
        <w:rPr>
          <w:color w:val="000000" w:themeColor="text1"/>
        </w:rPr>
        <w:t xml:space="preserve"> </w:t>
      </w:r>
      <w:r w:rsidR="00813845" w:rsidRPr="007F56FC">
        <w:rPr>
          <w:color w:val="000000" w:themeColor="text1"/>
        </w:rPr>
        <w:t>přejímacího řízení</w:t>
      </w:r>
      <w:r w:rsidRPr="007F56FC">
        <w:rPr>
          <w:color w:val="000000" w:themeColor="text1"/>
        </w:rPr>
        <w:t>:</w:t>
      </w:r>
      <w:r w:rsidR="00725D3C">
        <w:rPr>
          <w:color w:val="000000" w:themeColor="text1"/>
        </w:rPr>
        <w:tab/>
      </w:r>
      <w:r w:rsidR="006612BF" w:rsidRPr="007F56FC">
        <w:rPr>
          <w:color w:val="000000" w:themeColor="text1"/>
        </w:rPr>
        <w:t>nejpozději do</w:t>
      </w:r>
      <w:r w:rsidR="00983DDD">
        <w:rPr>
          <w:color w:val="000000" w:themeColor="text1"/>
        </w:rPr>
        <w:t>: 7 měsíců od zahájení</w:t>
      </w:r>
      <w:r w:rsidR="00725D3C">
        <w:rPr>
          <w:color w:val="000000" w:themeColor="text1"/>
        </w:rPr>
        <w:t xml:space="preserve"> </w:t>
      </w:r>
      <w:r w:rsidR="00725D3C">
        <w:rPr>
          <w:color w:val="000000" w:themeColor="text1"/>
        </w:rPr>
        <w:tab/>
      </w:r>
      <w:r w:rsidR="00725D3C">
        <w:rPr>
          <w:color w:val="000000" w:themeColor="text1"/>
        </w:rPr>
        <w:tab/>
      </w:r>
      <w:r w:rsidR="00725D3C">
        <w:rPr>
          <w:color w:val="000000" w:themeColor="text1"/>
        </w:rPr>
        <w:tab/>
      </w:r>
    </w:p>
    <w:p w14:paraId="58486AAA" w14:textId="0FB989C7" w:rsidR="00F8061A" w:rsidRPr="00FB2B11" w:rsidRDefault="001438F5" w:rsidP="00983DDD">
      <w:pPr>
        <w:spacing w:line="271" w:lineRule="auto"/>
        <w:ind w:left="870" w:firstLine="264"/>
        <w:rPr>
          <w:color w:val="000000" w:themeColor="text1"/>
        </w:rPr>
      </w:pPr>
      <w:r w:rsidRPr="00FB2B11">
        <w:rPr>
          <w:color w:val="000000" w:themeColor="text1"/>
        </w:rPr>
        <w:t>Předání a převzetí díla:</w:t>
      </w:r>
      <w:r w:rsidRPr="00FB2B11">
        <w:rPr>
          <w:color w:val="000000" w:themeColor="text1"/>
        </w:rPr>
        <w:tab/>
      </w:r>
      <w:r w:rsidR="000629B7" w:rsidRPr="00FB2B11">
        <w:rPr>
          <w:color w:val="000000" w:themeColor="text1"/>
        </w:rPr>
        <w:tab/>
      </w:r>
      <w:r w:rsidR="000629B7" w:rsidRPr="00FB2B11">
        <w:rPr>
          <w:color w:val="000000" w:themeColor="text1"/>
        </w:rPr>
        <w:tab/>
      </w:r>
      <w:r w:rsidR="000629B7" w:rsidRPr="00FB2B11">
        <w:rPr>
          <w:color w:val="000000" w:themeColor="text1"/>
        </w:rPr>
        <w:tab/>
      </w:r>
      <w:r w:rsidR="00EA7B31" w:rsidRPr="00FB2B11">
        <w:rPr>
          <w:color w:val="000000" w:themeColor="text1"/>
        </w:rPr>
        <w:t xml:space="preserve">nejpozději do </w:t>
      </w:r>
      <w:r w:rsidR="00F40AD1" w:rsidRPr="00FB2B11">
        <w:rPr>
          <w:color w:val="000000" w:themeColor="text1"/>
        </w:rPr>
        <w:t>1</w:t>
      </w:r>
      <w:r w:rsidR="007F56FC" w:rsidRPr="00FB2B11">
        <w:rPr>
          <w:color w:val="000000" w:themeColor="text1"/>
        </w:rPr>
        <w:t>5</w:t>
      </w:r>
      <w:r w:rsidR="00F40AD1" w:rsidRPr="00FB2B11">
        <w:rPr>
          <w:color w:val="000000" w:themeColor="text1"/>
        </w:rPr>
        <w:t xml:space="preserve"> dnů od dokončení díla</w:t>
      </w:r>
    </w:p>
    <w:p w14:paraId="6286277B" w14:textId="02F0793B" w:rsidR="006E3340" w:rsidRPr="006E3340" w:rsidRDefault="00D245C1" w:rsidP="006E3340">
      <w:pPr>
        <w:pStyle w:val="Odstavecseseznamem"/>
        <w:numPr>
          <w:ilvl w:val="0"/>
          <w:numId w:val="20"/>
        </w:numPr>
        <w:spacing w:line="271" w:lineRule="auto"/>
        <w:contextualSpacing w:val="0"/>
        <w:rPr>
          <w:color w:val="auto"/>
        </w:rPr>
      </w:pPr>
      <w:r w:rsidRPr="00FB2B11">
        <w:t xml:space="preserve">V případě nevhodných klimatických podmínek, které by měly vliv na kvalitu díla, nebo vzniku neočekávaně závažné situace zabraňující </w:t>
      </w:r>
      <w:r w:rsidR="00FB2B11" w:rsidRPr="00FB2B11">
        <w:t>řádnému provádění</w:t>
      </w:r>
      <w:r w:rsidRPr="00FB2B11">
        <w:t xml:space="preserve"> díla </w:t>
      </w:r>
      <w:r w:rsidR="006E3340">
        <w:t>bez jeho</w:t>
      </w:r>
      <w:r w:rsidR="00FB2B11" w:rsidRPr="00FB2B11">
        <w:t xml:space="preserve"> přerušení</w:t>
      </w:r>
      <w:r w:rsidR="006E3340">
        <w:t>,</w:t>
      </w:r>
      <w:r w:rsidRPr="00FB2B11">
        <w:t xml:space="preserve"> kterou nebylo možné předem předpokládat, upozorní zhotovitel na tyto skutečnosti neprodleně do stavebního deníku včetně žádosti o </w:t>
      </w:r>
      <w:r w:rsidR="00FB2B11" w:rsidRPr="00FB2B11">
        <w:t xml:space="preserve">odsouhlasení přerušení provádění díla </w:t>
      </w:r>
      <w:r w:rsidR="006E3340">
        <w:t>s</w:t>
      </w:r>
      <w:r w:rsidR="00FB2B11" w:rsidRPr="00FB2B11">
        <w:t xml:space="preserve"> navrhovaným termínem tohoto přerušení.</w:t>
      </w:r>
      <w:r w:rsidRPr="00FB2B11">
        <w:t xml:space="preserve"> Na základě odsouhlasení návrhu zhotovitele ve stavebním deníku objedna</w:t>
      </w:r>
      <w:r w:rsidR="00F8061A" w:rsidRPr="00FB2B11">
        <w:t xml:space="preserve">telem bude </w:t>
      </w:r>
      <w:r w:rsidR="006E3340">
        <w:t>provádění díla přerušeno po dohodnutou dobu, která bude zaznamenána ve stavebním deníku, a o tuto dobu bude prodloužen termín dokončení díla a zahájení přejímacího řízení dle čl. 4.1 této smlouvy, o čemž není nutné uzavřít dodatek ke smlouvě.</w:t>
      </w:r>
    </w:p>
    <w:p w14:paraId="4D0AA16A" w14:textId="565B6053" w:rsidR="004552FF" w:rsidRPr="006E3340" w:rsidRDefault="00D245C1" w:rsidP="006E3340">
      <w:pPr>
        <w:pStyle w:val="Odstavecseseznamem"/>
        <w:numPr>
          <w:ilvl w:val="0"/>
          <w:numId w:val="20"/>
        </w:numPr>
        <w:spacing w:line="271" w:lineRule="auto"/>
        <w:contextualSpacing w:val="0"/>
        <w:jc w:val="left"/>
        <w:rPr>
          <w:color w:val="auto"/>
        </w:rPr>
      </w:pPr>
      <w:r w:rsidRPr="001438F5">
        <w:t xml:space="preserve">Protokolární předání staveniště proběhne </w:t>
      </w:r>
      <w:r w:rsidR="001438F5" w:rsidRPr="001438F5">
        <w:t>po podp</w:t>
      </w:r>
      <w:r w:rsidRPr="001438F5">
        <w:t>isu smlouvy</w:t>
      </w:r>
      <w:r w:rsidR="003F4C6B" w:rsidRPr="001438F5">
        <w:t xml:space="preserve"> </w:t>
      </w:r>
      <w:r w:rsidR="003F4C6B" w:rsidRPr="006E3340">
        <w:rPr>
          <w:color w:val="auto"/>
        </w:rPr>
        <w:t>na základě písemné výzvy objednatele</w:t>
      </w:r>
      <w:r w:rsidRPr="006E3340">
        <w:rPr>
          <w:color w:val="auto"/>
        </w:rPr>
        <w:t xml:space="preserve">. </w:t>
      </w:r>
    </w:p>
    <w:p w14:paraId="2BDF31C8" w14:textId="748118A7" w:rsidR="004552FF" w:rsidRDefault="00D245C1" w:rsidP="00257FA1">
      <w:pPr>
        <w:pStyle w:val="Odstavecseseznamem"/>
        <w:numPr>
          <w:ilvl w:val="0"/>
          <w:numId w:val="20"/>
        </w:numPr>
        <w:tabs>
          <w:tab w:val="center" w:pos="3492"/>
        </w:tabs>
        <w:spacing w:line="271" w:lineRule="auto"/>
        <w:contextualSpacing w:val="0"/>
        <w:jc w:val="left"/>
      </w:pPr>
      <w:r>
        <w:tab/>
        <w:t xml:space="preserve">Dřívější plnění je možné po vzájemné dohodě smluvních stran. </w:t>
      </w:r>
    </w:p>
    <w:p w14:paraId="2C858A11" w14:textId="5B2A1D9C" w:rsidR="004552FF" w:rsidRDefault="00D245C1" w:rsidP="00257FA1">
      <w:pPr>
        <w:pStyle w:val="Odstavecseseznamem"/>
        <w:numPr>
          <w:ilvl w:val="0"/>
          <w:numId w:val="20"/>
        </w:numPr>
        <w:spacing w:line="271" w:lineRule="auto"/>
        <w:contextualSpacing w:val="0"/>
      </w:pPr>
      <w:r>
        <w:t xml:space="preserve">V případě omezení postupu prací vlivem objednatele nebo z důvodů, které nevznikly jednáním, opomenutím případně nečinností zhotovitele, bude posunut termín dokončení </w:t>
      </w:r>
      <w:r w:rsidR="003F4C6B">
        <w:t xml:space="preserve">a případně i předání </w:t>
      </w:r>
      <w:r>
        <w:t>díla. V</w:t>
      </w:r>
      <w:r w:rsidR="003F4C6B">
        <w:t xml:space="preserve"> takovém </w:t>
      </w:r>
      <w:r>
        <w:t xml:space="preserve">případě musí být v souladu s čl. 14.2. uzavřen dodatek k této smlouvě.  </w:t>
      </w:r>
    </w:p>
    <w:p w14:paraId="1A0E81CC" w14:textId="43D265F6" w:rsidR="004552FF" w:rsidRDefault="00D245C1" w:rsidP="00257FA1">
      <w:pPr>
        <w:pStyle w:val="Odstavecseseznamem"/>
        <w:numPr>
          <w:ilvl w:val="0"/>
          <w:numId w:val="20"/>
        </w:numPr>
        <w:spacing w:after="92" w:line="271" w:lineRule="auto"/>
        <w:contextualSpacing w:val="0"/>
      </w:pPr>
      <w:r>
        <w:t xml:space="preserve">V případě, že zhotovitel nezahájí zhotovení díla dle odst. </w:t>
      </w:r>
      <w:proofErr w:type="gramStart"/>
      <w:r>
        <w:t>4.1.  smlouvy</w:t>
      </w:r>
      <w:proofErr w:type="gramEnd"/>
      <w:r>
        <w:t xml:space="preserve"> ani do 14 dnů po výzvě objednatele, je objednatel bez dalšího oprávněn odstoupit od smlouvy. </w:t>
      </w:r>
    </w:p>
    <w:p w14:paraId="2264B218" w14:textId="7470FEDF" w:rsidR="001438F5" w:rsidRDefault="00D245C1" w:rsidP="0053204D">
      <w:pPr>
        <w:spacing w:after="205" w:line="259" w:lineRule="auto"/>
        <w:ind w:left="708" w:firstLine="142"/>
        <w:jc w:val="left"/>
      </w:pPr>
      <w:r>
        <w:t xml:space="preserve"> </w:t>
      </w:r>
    </w:p>
    <w:p w14:paraId="4B5B0806" w14:textId="77777777" w:rsidR="006E3340" w:rsidRDefault="006E3340" w:rsidP="0053204D">
      <w:pPr>
        <w:spacing w:after="205" w:line="259" w:lineRule="auto"/>
        <w:ind w:left="708" w:firstLine="142"/>
        <w:jc w:val="left"/>
      </w:pPr>
    </w:p>
    <w:p w14:paraId="53CFF717" w14:textId="52EAA3FF" w:rsidR="004552FF" w:rsidRDefault="00D245C1">
      <w:pPr>
        <w:pStyle w:val="Nadpis1"/>
        <w:ind w:left="693" w:right="0" w:hanging="566"/>
      </w:pPr>
      <w:r>
        <w:lastRenderedPageBreak/>
        <w:t xml:space="preserve">Cena díla </w:t>
      </w:r>
    </w:p>
    <w:p w14:paraId="6C4702D9" w14:textId="39FF776C" w:rsidR="004552FF" w:rsidRDefault="00D245C1" w:rsidP="00CB2885">
      <w:pPr>
        <w:pStyle w:val="Odstavecseseznamem"/>
        <w:numPr>
          <w:ilvl w:val="0"/>
          <w:numId w:val="23"/>
        </w:numPr>
      </w:pPr>
      <w:r>
        <w:t xml:space="preserve">Cena díla byla stanovena dohodou stran na základě nabídky zhotovitele a činí:  </w:t>
      </w:r>
    </w:p>
    <w:p w14:paraId="7B452255" w14:textId="77777777" w:rsidR="004552FF" w:rsidRDefault="00D245C1">
      <w:pPr>
        <w:spacing w:after="28" w:line="259" w:lineRule="auto"/>
        <w:ind w:left="708" w:firstLine="0"/>
        <w:jc w:val="left"/>
      </w:pPr>
      <w:r>
        <w:t xml:space="preserve"> </w:t>
      </w:r>
    </w:p>
    <w:tbl>
      <w:tblPr>
        <w:tblStyle w:val="TableGrid"/>
        <w:tblW w:w="9639" w:type="dxa"/>
        <w:tblInd w:w="686" w:type="dxa"/>
        <w:tblCellMar>
          <w:left w:w="216" w:type="dxa"/>
          <w:right w:w="7" w:type="dxa"/>
        </w:tblCellMar>
        <w:tblLook w:val="04A0" w:firstRow="1" w:lastRow="0" w:firstColumn="1" w:lastColumn="0" w:noHBand="0" w:noVBand="1"/>
      </w:tblPr>
      <w:tblGrid>
        <w:gridCol w:w="3406"/>
        <w:gridCol w:w="1839"/>
        <w:gridCol w:w="1706"/>
        <w:gridCol w:w="2688"/>
      </w:tblGrid>
      <w:tr w:rsidR="004552FF" w14:paraId="2A33E31E" w14:textId="77777777" w:rsidTr="00F541ED">
        <w:trPr>
          <w:trHeight w:val="773"/>
        </w:trPr>
        <w:tc>
          <w:tcPr>
            <w:tcW w:w="3406" w:type="dxa"/>
            <w:tcBorders>
              <w:top w:val="double" w:sz="6" w:space="0" w:color="000000"/>
              <w:left w:val="double" w:sz="6" w:space="0" w:color="000000"/>
              <w:bottom w:val="double" w:sz="6" w:space="0" w:color="000000"/>
              <w:right w:val="single" w:sz="6" w:space="0" w:color="000000"/>
            </w:tcBorders>
            <w:vAlign w:val="center"/>
          </w:tcPr>
          <w:p w14:paraId="26431F7A" w14:textId="75102205" w:rsidR="004552FF" w:rsidRDefault="00BA662F" w:rsidP="00BB64F5">
            <w:pPr>
              <w:spacing w:after="0" w:line="259" w:lineRule="auto"/>
              <w:ind w:left="-79" w:firstLine="0"/>
              <w:jc w:val="center"/>
            </w:pPr>
            <w:r>
              <w:t xml:space="preserve">Stavební úpravy </w:t>
            </w:r>
            <w:r w:rsidR="0008219F">
              <w:t>Altánu 2. ZŠ</w:t>
            </w:r>
          </w:p>
        </w:tc>
        <w:tc>
          <w:tcPr>
            <w:tcW w:w="1839" w:type="dxa"/>
            <w:tcBorders>
              <w:top w:val="double" w:sz="6" w:space="0" w:color="000000"/>
              <w:left w:val="single" w:sz="6" w:space="0" w:color="000000"/>
              <w:bottom w:val="double" w:sz="6" w:space="0" w:color="000000"/>
              <w:right w:val="single" w:sz="6" w:space="0" w:color="000000"/>
            </w:tcBorders>
            <w:vAlign w:val="center"/>
          </w:tcPr>
          <w:p w14:paraId="781B43E3" w14:textId="6B762C3E" w:rsidR="004552FF" w:rsidRDefault="00D245C1" w:rsidP="00F541ED">
            <w:pPr>
              <w:spacing w:after="0" w:line="259" w:lineRule="auto"/>
              <w:ind w:left="-224" w:firstLine="20"/>
              <w:jc w:val="center"/>
            </w:pPr>
            <w:r>
              <w:rPr>
                <w:b/>
              </w:rPr>
              <w:t xml:space="preserve">Cena </w:t>
            </w:r>
            <w:proofErr w:type="gramStart"/>
            <w:r>
              <w:rPr>
                <w:b/>
              </w:rPr>
              <w:t>celkem  bez</w:t>
            </w:r>
            <w:proofErr w:type="gramEnd"/>
            <w:r>
              <w:rPr>
                <w:b/>
              </w:rPr>
              <w:t xml:space="preserve"> DPH</w:t>
            </w:r>
          </w:p>
        </w:tc>
        <w:tc>
          <w:tcPr>
            <w:tcW w:w="1706" w:type="dxa"/>
            <w:tcBorders>
              <w:top w:val="double" w:sz="6" w:space="0" w:color="000000"/>
              <w:left w:val="single" w:sz="6" w:space="0" w:color="000000"/>
              <w:bottom w:val="double" w:sz="6" w:space="0" w:color="000000"/>
              <w:right w:val="single" w:sz="6" w:space="0" w:color="000000"/>
            </w:tcBorders>
            <w:vAlign w:val="center"/>
          </w:tcPr>
          <w:p w14:paraId="490860FD" w14:textId="77777777" w:rsidR="004552FF" w:rsidRDefault="00D245C1">
            <w:pPr>
              <w:spacing w:after="0" w:line="259" w:lineRule="auto"/>
              <w:ind w:left="0" w:right="66" w:firstLine="0"/>
              <w:jc w:val="center"/>
            </w:pPr>
            <w:r>
              <w:rPr>
                <w:b/>
              </w:rPr>
              <w:t xml:space="preserve">DPH 21 % </w:t>
            </w:r>
          </w:p>
        </w:tc>
        <w:tc>
          <w:tcPr>
            <w:tcW w:w="2688" w:type="dxa"/>
            <w:tcBorders>
              <w:top w:val="double" w:sz="6" w:space="0" w:color="000000"/>
              <w:left w:val="single" w:sz="6" w:space="0" w:color="000000"/>
              <w:bottom w:val="double" w:sz="6" w:space="0" w:color="000000"/>
              <w:right w:val="double" w:sz="6" w:space="0" w:color="000000"/>
            </w:tcBorders>
            <w:vAlign w:val="center"/>
          </w:tcPr>
          <w:p w14:paraId="617D97C2" w14:textId="77777777" w:rsidR="004552FF" w:rsidRDefault="00D245C1">
            <w:pPr>
              <w:spacing w:after="0" w:line="259" w:lineRule="auto"/>
              <w:ind w:left="175" w:right="129" w:firstLine="0"/>
              <w:jc w:val="center"/>
            </w:pPr>
            <w:r>
              <w:rPr>
                <w:b/>
              </w:rPr>
              <w:t xml:space="preserve">Cena </w:t>
            </w:r>
            <w:proofErr w:type="gramStart"/>
            <w:r>
              <w:rPr>
                <w:b/>
              </w:rPr>
              <w:t>celkem  s</w:t>
            </w:r>
            <w:proofErr w:type="gramEnd"/>
            <w:r>
              <w:rPr>
                <w:b/>
              </w:rPr>
              <w:t xml:space="preserve"> DPH </w:t>
            </w:r>
          </w:p>
        </w:tc>
      </w:tr>
      <w:tr w:rsidR="00CB2885" w14:paraId="6BEBED6E" w14:textId="77777777" w:rsidTr="00F541ED">
        <w:trPr>
          <w:trHeight w:val="559"/>
        </w:trPr>
        <w:tc>
          <w:tcPr>
            <w:tcW w:w="3406" w:type="dxa"/>
            <w:tcBorders>
              <w:top w:val="double" w:sz="6" w:space="0" w:color="000000"/>
              <w:left w:val="double" w:sz="6" w:space="0" w:color="000000"/>
              <w:bottom w:val="double" w:sz="6" w:space="0" w:color="000000"/>
              <w:right w:val="single" w:sz="6" w:space="0" w:color="000000"/>
            </w:tcBorders>
            <w:vAlign w:val="center"/>
          </w:tcPr>
          <w:p w14:paraId="239CB01F" w14:textId="77777777" w:rsidR="00CB2885" w:rsidRDefault="00CB2885" w:rsidP="00CB2885">
            <w:pPr>
              <w:spacing w:after="0" w:line="259" w:lineRule="auto"/>
              <w:ind w:left="0" w:right="236" w:firstLine="0"/>
              <w:jc w:val="center"/>
            </w:pPr>
            <w:r>
              <w:rPr>
                <w:b/>
              </w:rPr>
              <w:t xml:space="preserve">Celkem </w:t>
            </w:r>
          </w:p>
        </w:tc>
        <w:tc>
          <w:tcPr>
            <w:tcW w:w="1839" w:type="dxa"/>
            <w:tcBorders>
              <w:top w:val="double" w:sz="6" w:space="0" w:color="000000"/>
              <w:left w:val="single" w:sz="6" w:space="0" w:color="000000"/>
              <w:bottom w:val="double" w:sz="6" w:space="0" w:color="000000"/>
              <w:right w:val="single" w:sz="6" w:space="0" w:color="000000"/>
            </w:tcBorders>
            <w:vAlign w:val="center"/>
          </w:tcPr>
          <w:p w14:paraId="4D1D4DE8" w14:textId="04996A86" w:rsidR="00CB2885" w:rsidRDefault="00CB2885" w:rsidP="00CB2885">
            <w:pPr>
              <w:spacing w:after="0" w:line="259" w:lineRule="auto"/>
              <w:ind w:left="0" w:right="113" w:firstLine="0"/>
              <w:jc w:val="center"/>
            </w:pPr>
            <w:r>
              <w:t>[</w:t>
            </w:r>
            <w:r>
              <w:rPr>
                <w:highlight w:val="yellow"/>
              </w:rPr>
              <w:t>k doplnění</w:t>
            </w:r>
            <w:r>
              <w:t>]</w:t>
            </w:r>
          </w:p>
        </w:tc>
        <w:tc>
          <w:tcPr>
            <w:tcW w:w="1706" w:type="dxa"/>
            <w:tcBorders>
              <w:top w:val="double" w:sz="6" w:space="0" w:color="000000"/>
              <w:left w:val="single" w:sz="6" w:space="0" w:color="000000"/>
              <w:bottom w:val="double" w:sz="6" w:space="0" w:color="000000"/>
              <w:right w:val="single" w:sz="6" w:space="0" w:color="000000"/>
            </w:tcBorders>
            <w:vAlign w:val="center"/>
          </w:tcPr>
          <w:p w14:paraId="7842A368" w14:textId="1DF0091F" w:rsidR="00CB2885" w:rsidRDefault="00CB2885" w:rsidP="00CB2885">
            <w:pPr>
              <w:spacing w:after="0" w:line="259" w:lineRule="auto"/>
              <w:ind w:left="199" w:firstLine="0"/>
              <w:jc w:val="left"/>
            </w:pPr>
            <w:r>
              <w:t>[</w:t>
            </w:r>
            <w:r>
              <w:rPr>
                <w:highlight w:val="yellow"/>
              </w:rPr>
              <w:t>k doplnění</w:t>
            </w:r>
            <w:r>
              <w:t xml:space="preserve">] </w:t>
            </w:r>
          </w:p>
        </w:tc>
        <w:tc>
          <w:tcPr>
            <w:tcW w:w="2688" w:type="dxa"/>
            <w:tcBorders>
              <w:top w:val="double" w:sz="6" w:space="0" w:color="000000"/>
              <w:left w:val="single" w:sz="6" w:space="0" w:color="000000"/>
              <w:bottom w:val="double" w:sz="6" w:space="0" w:color="000000"/>
              <w:right w:val="double" w:sz="6" w:space="0" w:color="000000"/>
            </w:tcBorders>
            <w:vAlign w:val="center"/>
          </w:tcPr>
          <w:p w14:paraId="2F83BCBA" w14:textId="0CB0CF20" w:rsidR="00CB2885" w:rsidRDefault="00CB2885" w:rsidP="00CB2885">
            <w:pPr>
              <w:spacing w:after="0" w:line="259" w:lineRule="auto"/>
              <w:ind w:left="0" w:right="249" w:firstLine="0"/>
              <w:jc w:val="center"/>
            </w:pPr>
            <w:r>
              <w:t>[</w:t>
            </w:r>
            <w:r>
              <w:rPr>
                <w:highlight w:val="yellow"/>
              </w:rPr>
              <w:t>k doplnění</w:t>
            </w:r>
            <w:r>
              <w:t>]</w:t>
            </w:r>
          </w:p>
        </w:tc>
      </w:tr>
    </w:tbl>
    <w:p w14:paraId="55008833" w14:textId="77777777" w:rsidR="004552FF" w:rsidRDefault="00D245C1">
      <w:pPr>
        <w:spacing w:after="169" w:line="259" w:lineRule="auto"/>
        <w:ind w:left="2462" w:firstLine="0"/>
        <w:jc w:val="left"/>
      </w:pPr>
      <w:r>
        <w:rPr>
          <w:b/>
        </w:rPr>
        <w:t xml:space="preserve"> </w:t>
      </w:r>
      <w:r>
        <w:rPr>
          <w:b/>
        </w:rPr>
        <w:tab/>
      </w:r>
      <w:r>
        <w:t xml:space="preserve"> </w:t>
      </w:r>
      <w:r>
        <w:tab/>
        <w:t xml:space="preserve"> </w:t>
      </w:r>
      <w:r>
        <w:tab/>
        <w:t xml:space="preserve"> </w:t>
      </w:r>
    </w:p>
    <w:p w14:paraId="468CA682" w14:textId="4E2CB4CA" w:rsidR="00CF26F1" w:rsidRDefault="00D245C1" w:rsidP="00F225DE">
      <w:pPr>
        <w:pStyle w:val="Odstavecseseznamem"/>
        <w:numPr>
          <w:ilvl w:val="0"/>
          <w:numId w:val="23"/>
        </w:numPr>
        <w:spacing w:line="271" w:lineRule="auto"/>
        <w:contextualSpacing w:val="0"/>
      </w:pPr>
      <w:r>
        <w:t xml:space="preserve">Cena díla bez DPH je stanovena jako nejvýše přípustná, kterou není možno překročit nebo změnit, pokud to výslovně neupravuje tato smlouva. </w:t>
      </w:r>
      <w:r w:rsidR="00CF26F1">
        <w:tab/>
      </w:r>
    </w:p>
    <w:p w14:paraId="182FDD83" w14:textId="119B6DC0" w:rsidR="004552FF" w:rsidRDefault="00D245C1" w:rsidP="00F225DE">
      <w:pPr>
        <w:pStyle w:val="Odstavecseseznamem"/>
        <w:numPr>
          <w:ilvl w:val="0"/>
          <w:numId w:val="23"/>
        </w:numPr>
        <w:spacing w:line="271" w:lineRule="auto"/>
        <w:contextualSpacing w:val="0"/>
      </w:pPr>
      <w:r>
        <w:t>Cenu díla v průběhu realizace je možné změnit v případě, že dojde v průběhu realizace ke změnám daňových</w:t>
      </w:r>
      <w:r w:rsidR="003F4C6B">
        <w:t xml:space="preserve"> předpisů upravujících výši DPH.</w:t>
      </w:r>
      <w:r>
        <w:t xml:space="preserve"> </w:t>
      </w:r>
      <w:r w:rsidR="003F4C6B">
        <w:t>O</w:t>
      </w:r>
      <w:r>
        <w:t xml:space="preserve"> tomto </w:t>
      </w:r>
      <w:r w:rsidR="003F4C6B">
        <w:t>ne</w:t>
      </w:r>
      <w:r>
        <w:t xml:space="preserve">jsou smluvní strany povinny uzavřít dodatek ke smlouvě. </w:t>
      </w:r>
    </w:p>
    <w:p w14:paraId="7F51961F" w14:textId="050E7EB9" w:rsidR="004552FF" w:rsidRDefault="00CB2885" w:rsidP="00F225DE">
      <w:pPr>
        <w:pStyle w:val="Odstavecseseznamem"/>
        <w:numPr>
          <w:ilvl w:val="0"/>
          <w:numId w:val="23"/>
        </w:numPr>
        <w:spacing w:line="271" w:lineRule="auto"/>
        <w:contextualSpacing w:val="0"/>
      </w:pPr>
      <w:r>
        <w:t>C</w:t>
      </w:r>
      <w:r w:rsidR="00D245C1">
        <w:t xml:space="preserve">ena obsahuje veškeré náklady zhotovitele nutné k úplné a řádné realizaci díla a předpokládaný vývoj cen ve stavebnictví i předpokládaný vývoj kurzů české koruny k zahraničním měnám až do konce </w:t>
      </w:r>
      <w:r w:rsidR="003F4C6B">
        <w:t>platnosti této smlouvy.</w:t>
      </w:r>
    </w:p>
    <w:p w14:paraId="77F9118E" w14:textId="25CF5A8D" w:rsidR="004552FF" w:rsidRDefault="00D245C1" w:rsidP="00F225DE">
      <w:pPr>
        <w:pStyle w:val="Odstavecseseznamem"/>
        <w:numPr>
          <w:ilvl w:val="0"/>
          <w:numId w:val="23"/>
        </w:numPr>
        <w:spacing w:line="271" w:lineRule="auto"/>
        <w:contextualSpacing w:val="0"/>
      </w:pPr>
      <w:r>
        <w:t>V případě, že dojde k prodlení s předáním díla z důvodů ležících na straně zhotovitele, je tato cena nemě</w:t>
      </w:r>
      <w:r w:rsidR="003F4C6B">
        <w:t>nná až do doby skutečného předání</w:t>
      </w:r>
      <w:r>
        <w:t xml:space="preserve"> díla. </w:t>
      </w:r>
    </w:p>
    <w:p w14:paraId="29235CD0" w14:textId="38AB1DBB" w:rsidR="004552FF" w:rsidRDefault="00D245C1" w:rsidP="00F225DE">
      <w:pPr>
        <w:pStyle w:val="Odstavecseseznamem"/>
        <w:numPr>
          <w:ilvl w:val="0"/>
          <w:numId w:val="23"/>
        </w:numPr>
        <w:spacing w:line="271" w:lineRule="auto"/>
        <w:contextualSpacing w:val="0"/>
      </w:pPr>
      <w:r>
        <w:t>V přípa</w:t>
      </w:r>
      <w:r w:rsidR="003F4C6B">
        <w:t>dě dodatečných stavebních prací</w:t>
      </w:r>
      <w:r w:rsidR="002D772A">
        <w:t xml:space="preserve"> (vícepráce)</w:t>
      </w:r>
      <w:r>
        <w:t xml:space="preserve"> zhotovitel ocení veškeré činnosti v položkovém rozpočtu dle jednotkových cen použitých v položkovém rozpočtu. Tam, kde nelze použít popsaný způsob ocenění, bude ocenění provedeno individuální kalkulací zhotovitele dle položek katalogů směrných cen v aktuálním znění, vydávaných ÚRS nebo RTS, vynásobených koeficientem poměru nabídkové ceny k předpokládané hodnotě veřejné zakázky. Tyto kalkulace budou odsouhlaseny objednatelem. </w:t>
      </w:r>
    </w:p>
    <w:p w14:paraId="4CAC6483" w14:textId="21F4ADDB" w:rsidR="004552FF" w:rsidRDefault="00D245C1" w:rsidP="00F225DE">
      <w:pPr>
        <w:pStyle w:val="Odstavecseseznamem"/>
        <w:numPr>
          <w:ilvl w:val="0"/>
          <w:numId w:val="23"/>
        </w:numPr>
        <w:spacing w:line="271" w:lineRule="auto"/>
        <w:contextualSpacing w:val="0"/>
      </w:pPr>
      <w:r>
        <w:t xml:space="preserve">Zhotovitel na základě odsouhlaseného ocenění činností vyhotoví písemný návrh dodatku k této smlouvě. Objednatel návrh dodatku odsouhlasí nebo vznese připomínky do 10 pracovních dnů od doručení návrhu. </w:t>
      </w:r>
    </w:p>
    <w:p w14:paraId="0C98E456" w14:textId="1D35A4EB" w:rsidR="004552FF" w:rsidRDefault="00D245C1" w:rsidP="00F225DE">
      <w:pPr>
        <w:pStyle w:val="Odstavecseseznamem"/>
        <w:numPr>
          <w:ilvl w:val="0"/>
          <w:numId w:val="23"/>
        </w:numPr>
        <w:spacing w:line="271" w:lineRule="auto"/>
        <w:contextualSpacing w:val="0"/>
      </w:pPr>
      <w:r>
        <w:t xml:space="preserve">Pokud zhotovitel nedodrží tento postup, má se za to, že práce a dodávky jím realizované byly předmětem díla a jsou v ceně zahrnuty. </w:t>
      </w:r>
    </w:p>
    <w:p w14:paraId="607C7C8D" w14:textId="7D803CA1" w:rsidR="004552FF" w:rsidRDefault="00D245C1" w:rsidP="00F225DE">
      <w:pPr>
        <w:pStyle w:val="Odstavecseseznamem"/>
        <w:numPr>
          <w:ilvl w:val="0"/>
          <w:numId w:val="23"/>
        </w:numPr>
        <w:spacing w:line="271" w:lineRule="auto"/>
        <w:contextualSpacing w:val="0"/>
      </w:pPr>
      <w:r>
        <w:t>Cena díla bude snížen</w:t>
      </w:r>
      <w:r w:rsidR="003F4C6B">
        <w:t>a o práce, které oproti projektové dokumentaci</w:t>
      </w:r>
      <w:r>
        <w:t xml:space="preserve"> nebudou objednatelem vyžadovány (méněpráce) a tedy nebudou provedeny, a to podle jednotkových cen uvedených v položkovém rozpočtu. Případné méněpráce musí být objednatelem písemně odsouhlaseny a</w:t>
      </w:r>
      <w:r w:rsidRPr="00CB2885">
        <w:rPr>
          <w:sz w:val="28"/>
        </w:rPr>
        <w:t xml:space="preserve"> </w:t>
      </w:r>
      <w:r>
        <w:t xml:space="preserve">musí o nich být sepsán samostatný protokol. Následně bude uzavřen dodatek k této smlouvě. Písemný návrh dodatku bude vypracován zhotovitelem, nedohodnou-li se strany jinak. </w:t>
      </w:r>
    </w:p>
    <w:p w14:paraId="22C307BD" w14:textId="6C17870C" w:rsidR="004552FF" w:rsidRDefault="00D245C1" w:rsidP="00F225DE">
      <w:pPr>
        <w:pStyle w:val="Odstavecseseznamem"/>
        <w:numPr>
          <w:ilvl w:val="0"/>
          <w:numId w:val="23"/>
        </w:numPr>
        <w:spacing w:after="93" w:line="271" w:lineRule="auto"/>
        <w:ind w:left="851" w:hanging="502"/>
        <w:contextualSpacing w:val="0"/>
      </w:pPr>
      <w:r>
        <w:t xml:space="preserve">V případě nesouladu projektové dokumentace (výkazu výměr) se skutečnou potřebou prací a dodávek </w:t>
      </w:r>
      <w:r w:rsidR="003F4C6B">
        <w:br/>
      </w:r>
      <w:r>
        <w:t xml:space="preserve">k realizaci díla budou v případě nutnosti provedení dodatečných prací či dodávek zachovány jednotkové ceny stavebních prací a dodávek uvedených dodavatelem ve výkazu výměr. Tam, kde nelze použít popsaný způsob ocenění, bude ocenění provedeno individuální kalkulací zhotovitele dle položek katalogů směrných cen </w:t>
      </w:r>
      <w:r w:rsidR="003F4C6B">
        <w:br/>
      </w:r>
      <w:r>
        <w:t xml:space="preserve">v aktuálním znění, vydávaných ÚRS, nebo RTS vynásobených koeficientem poměru nabídkové ceny </w:t>
      </w:r>
      <w:r w:rsidR="003F4C6B">
        <w:br/>
      </w:r>
      <w:r>
        <w:t xml:space="preserve">k předpokládané hodnotě veřejné zakázky. Tyto kalkulace budou odsouhlaseny objednatelem. </w:t>
      </w:r>
    </w:p>
    <w:p w14:paraId="2F0CA152" w14:textId="77777777" w:rsidR="004552FF" w:rsidRDefault="00D245C1">
      <w:pPr>
        <w:spacing w:after="205" w:line="259" w:lineRule="auto"/>
        <w:ind w:left="708" w:firstLine="0"/>
        <w:jc w:val="left"/>
      </w:pPr>
      <w:r>
        <w:t xml:space="preserve"> </w:t>
      </w:r>
    </w:p>
    <w:p w14:paraId="1295A175" w14:textId="79C0BB89" w:rsidR="004552FF" w:rsidRDefault="00D245C1">
      <w:pPr>
        <w:pStyle w:val="Nadpis1"/>
        <w:ind w:left="693" w:right="0" w:hanging="566"/>
      </w:pPr>
      <w:r>
        <w:t xml:space="preserve">Platební podmínky </w:t>
      </w:r>
    </w:p>
    <w:p w14:paraId="115FB0BE" w14:textId="61D1024B" w:rsidR="004552FF" w:rsidRDefault="00D245C1" w:rsidP="00F225DE">
      <w:pPr>
        <w:pStyle w:val="Odstavecseseznamem"/>
        <w:numPr>
          <w:ilvl w:val="0"/>
          <w:numId w:val="25"/>
        </w:numPr>
        <w:tabs>
          <w:tab w:val="center" w:pos="3248"/>
        </w:tabs>
        <w:spacing w:line="271" w:lineRule="auto"/>
        <w:contextualSpacing w:val="0"/>
        <w:jc w:val="left"/>
      </w:pPr>
      <w:r>
        <w:tab/>
        <w:t xml:space="preserve">Zálohové platby se nesjednávají a nebudou poskytovány.  </w:t>
      </w:r>
    </w:p>
    <w:p w14:paraId="1F0C1515" w14:textId="0A6E497D" w:rsidR="004552FF" w:rsidRDefault="00D245C1" w:rsidP="00F225DE">
      <w:pPr>
        <w:pStyle w:val="Odstavecseseznamem"/>
        <w:numPr>
          <w:ilvl w:val="0"/>
          <w:numId w:val="25"/>
        </w:numPr>
        <w:spacing w:line="271" w:lineRule="auto"/>
        <w:contextualSpacing w:val="0"/>
      </w:pPr>
      <w:r>
        <w:t>Úhrada ceny díla bude provedena objednatelem na základě daňových dokladů (faktur), kter</w:t>
      </w:r>
      <w:r w:rsidR="003F4C6B">
        <w:t>é</w:t>
      </w:r>
      <w:r>
        <w:t xml:space="preserve"> budou zhotovitelem vystavovány vždy jednou měsíčně na základě soupisu provedených prací. Tento soupis obsahuje rozsah stavebních prací, dodávek a služeb v rámci realizace díla za příslušné časové období, a zhotovitel je povinen jej předložit objednateli vždy k 10. pracovnímu dni měsíce následujícímu po měsíci, ve kterém došlo </w:t>
      </w:r>
      <w:r w:rsidR="003F4C6B">
        <w:br/>
      </w:r>
      <w:r>
        <w:t xml:space="preserve">k plnění dle věty první. Objednatel </w:t>
      </w:r>
      <w:r w:rsidR="00C02F02">
        <w:t>(</w:t>
      </w:r>
      <w:r w:rsidR="00C02F02" w:rsidRPr="005B70E1">
        <w:t>TDS objednatele)</w:t>
      </w:r>
      <w:r w:rsidR="00C02F02">
        <w:t xml:space="preserve"> </w:t>
      </w:r>
      <w:r>
        <w:t xml:space="preserve">tento soupis odsouhlasí do 5 pracovních dnů; do 2 pracovních dnů po dokončení odsouhlasení soupisu vystaví zhotovitel fakturu. </w:t>
      </w:r>
    </w:p>
    <w:p w14:paraId="2D9198FA" w14:textId="21E8927B" w:rsidR="004552FF" w:rsidRDefault="00D245C1" w:rsidP="00F225DE">
      <w:pPr>
        <w:pStyle w:val="Odstavecseseznamem"/>
        <w:numPr>
          <w:ilvl w:val="0"/>
          <w:numId w:val="25"/>
        </w:numPr>
        <w:spacing w:line="271" w:lineRule="auto"/>
        <w:contextualSpacing w:val="0"/>
      </w:pPr>
      <w:r>
        <w:lastRenderedPageBreak/>
        <w:t xml:space="preserve">Všechny ceny a DPH budou uvedeny s přesností na haléře zaokrouhlené podle aritmetických pravidel na 2 desetinná místa.  </w:t>
      </w:r>
    </w:p>
    <w:p w14:paraId="45A67A33" w14:textId="5B0016F2" w:rsidR="004552FF" w:rsidRDefault="00D245C1" w:rsidP="00F225DE">
      <w:pPr>
        <w:pStyle w:val="Odstavecseseznamem"/>
        <w:numPr>
          <w:ilvl w:val="0"/>
          <w:numId w:val="25"/>
        </w:numPr>
        <w:spacing w:line="271" w:lineRule="auto"/>
        <w:contextualSpacing w:val="0"/>
      </w:pPr>
      <w:r>
        <w:t xml:space="preserve">Objednatel má právo podmínit úhrady faktury odstraněním vad a nedodělků dosavadního plnění. Podmínky úhrady může objednatel uplatnit jak před vystavením faktury, tak poté. </w:t>
      </w:r>
    </w:p>
    <w:p w14:paraId="1EAAC607" w14:textId="36506DBF" w:rsidR="004552FF" w:rsidRDefault="00D245C1" w:rsidP="00F225DE">
      <w:pPr>
        <w:pStyle w:val="Odstavecseseznamem"/>
        <w:numPr>
          <w:ilvl w:val="0"/>
          <w:numId w:val="25"/>
        </w:numPr>
        <w:spacing w:line="271" w:lineRule="auto"/>
        <w:contextualSpacing w:val="0"/>
      </w:pPr>
      <w:r>
        <w:t xml:space="preserve">V případě, že budou u předávaného díla zjištěny vady či nedodělky, bude cena díla zhotoviteli uhrazena do 30 dnů po odstranění zjištěných vad a nedodělků. Podmínkou fakturace ze strany zhotovitele je protokolární převzetí části díla po odstranění vad a nedodělků. </w:t>
      </w:r>
    </w:p>
    <w:p w14:paraId="187BC9AC" w14:textId="2E957AD6" w:rsidR="004552FF" w:rsidRDefault="00D245C1" w:rsidP="00F225DE">
      <w:pPr>
        <w:pStyle w:val="Odstavecseseznamem"/>
        <w:numPr>
          <w:ilvl w:val="0"/>
          <w:numId w:val="25"/>
        </w:numPr>
        <w:spacing w:line="271" w:lineRule="auto"/>
        <w:contextualSpacing w:val="0"/>
      </w:pPr>
      <w:r>
        <w:t xml:space="preserve">Objednatel prohlašuje, že zdanitelné plnění pořizuje výlučně pro činnost veřejné správy, a proto nebude aplikován režim přenesení daňové povinnosti dle § 92e zákona č.235/2004 Sb., o dani z přidané hodnoty, v platném znění. </w:t>
      </w:r>
    </w:p>
    <w:p w14:paraId="75DF4E30" w14:textId="1A71C70B" w:rsidR="00EA093F" w:rsidRDefault="00D245C1" w:rsidP="00F225DE">
      <w:pPr>
        <w:pStyle w:val="Odstavecseseznamem"/>
        <w:numPr>
          <w:ilvl w:val="0"/>
          <w:numId w:val="25"/>
        </w:numPr>
        <w:spacing w:line="271" w:lineRule="auto"/>
        <w:contextualSpacing w:val="0"/>
      </w:pPr>
      <w:r>
        <w:t>Faktura je uhrazena dnem odepsání příslušné částky z účtu objednatele. Platba bude provedena na účet zhotovitele uvedený na faktuře.</w:t>
      </w:r>
    </w:p>
    <w:p w14:paraId="40A38174" w14:textId="4FEAA3AD" w:rsidR="004552FF" w:rsidRDefault="00D245C1" w:rsidP="00F225DE">
      <w:pPr>
        <w:pStyle w:val="Odstavecseseznamem"/>
        <w:numPr>
          <w:ilvl w:val="0"/>
          <w:numId w:val="25"/>
        </w:numPr>
        <w:spacing w:line="271" w:lineRule="auto"/>
        <w:contextualSpacing w:val="0"/>
      </w:pPr>
      <w:r>
        <w:t xml:space="preserve">Faktura musí obsahovat náležitosti </w:t>
      </w:r>
      <w:r w:rsidR="003F4C6B">
        <w:t>účetního</w:t>
      </w:r>
      <w:r>
        <w:t xml:space="preserve"> dokladu dle zákona č. 563/1991 Sb., o účetnictví, ve znění pozdějších předpisů, daňového dokladu dle zákona č. 235/2004 Sb., o dani z přidané hodnoty, ve znění pozdějších předpisů, a obchodní listiny dle § 435 občanského zákoníku, případně i další náležitosti, jejichž požadavek objednatel písemně sdělí zhotoviteli po podpisu této smlouvy. V případě, že nebude obsahovat požadované náležitosti, je objednatel oprávněn vrátit ji zpět zhotoviteli k doplnění. Lhůta splatnosti v takovémto případě počne běžet znovu od doručení řádně opraveného dokladu.</w:t>
      </w:r>
    </w:p>
    <w:p w14:paraId="5BAA2484" w14:textId="50EA1255" w:rsidR="004552FF" w:rsidRDefault="00D245C1" w:rsidP="00F225DE">
      <w:pPr>
        <w:pStyle w:val="Odstavecseseznamem"/>
        <w:numPr>
          <w:ilvl w:val="0"/>
          <w:numId w:val="25"/>
        </w:numPr>
        <w:spacing w:after="155" w:line="271" w:lineRule="auto"/>
        <w:contextualSpacing w:val="0"/>
      </w:pPr>
      <w:r>
        <w:t>Faktura bude objednateli zaslána v listinné podobě na adresu sídla objednatele uvedenou v této smlouvě, nebo v elektronické podobě do datové schránky objednatele ID DS: 2gubtq5 nebo e-mailem na e-mailovou adresu fo2@muberoun.cz. Splatnost faktury je 30 dnů ode dne doručení objednateli.</w:t>
      </w:r>
    </w:p>
    <w:p w14:paraId="79EBCD19" w14:textId="05767CC3" w:rsidR="00AE2408" w:rsidRDefault="00D245C1" w:rsidP="00F225DE">
      <w:pPr>
        <w:pStyle w:val="Odstavecseseznamem"/>
        <w:numPr>
          <w:ilvl w:val="0"/>
          <w:numId w:val="25"/>
        </w:numPr>
        <w:spacing w:after="155" w:line="271" w:lineRule="auto"/>
        <w:ind w:left="851" w:hanging="491"/>
        <w:contextualSpacing w:val="0"/>
        <w:rPr>
          <w:sz w:val="24"/>
        </w:rPr>
      </w:pPr>
      <w:r>
        <w:t>Postoupení nebo zastavení pohledávek zhotovitele vůči objednateli z této smlouvy je možné jen na základě předchozího písemného souhlasu objednatele, jinak je takové postoupení nebo zastavení pohledávky neúčinné.</w:t>
      </w:r>
      <w:r w:rsidRPr="00CB2885">
        <w:rPr>
          <w:sz w:val="24"/>
        </w:rPr>
        <w:t xml:space="preserve"> </w:t>
      </w:r>
    </w:p>
    <w:p w14:paraId="2947D2F1" w14:textId="3733ABA4" w:rsidR="004552FF" w:rsidRPr="00CB2885" w:rsidRDefault="00AE2408" w:rsidP="00F225DE">
      <w:pPr>
        <w:pStyle w:val="Odstavecseseznamem"/>
        <w:numPr>
          <w:ilvl w:val="0"/>
          <w:numId w:val="25"/>
        </w:numPr>
        <w:spacing w:after="50" w:line="271" w:lineRule="auto"/>
        <w:ind w:left="851" w:hanging="491"/>
        <w:contextualSpacing w:val="0"/>
        <w:rPr>
          <w:szCs w:val="20"/>
        </w:rPr>
      </w:pPr>
      <w:r w:rsidRPr="001F28FB">
        <w:rPr>
          <w:szCs w:val="20"/>
        </w:rPr>
        <w:t xml:space="preserve">Objednatel uhradí zhotoviteli veškeré faktury až do výše 90% sjednané ceny. </w:t>
      </w:r>
      <w:proofErr w:type="gramStart"/>
      <w:r w:rsidRPr="001F28FB">
        <w:rPr>
          <w:szCs w:val="20"/>
        </w:rPr>
        <w:t>10%</w:t>
      </w:r>
      <w:proofErr w:type="gramEnd"/>
      <w:r w:rsidRPr="001F28FB">
        <w:rPr>
          <w:szCs w:val="20"/>
        </w:rPr>
        <w:t xml:space="preserve"> ze sjednané ceny uhradí objednatel zhotoviteli do 30 dnů po odstranění případných vad a nedodělků, bude-li předáno dílo s vadami a nedodělky, nebo do 30 dnů po předání díla, bude-li dílo předáno bez vad a nedodělků</w:t>
      </w:r>
      <w:r w:rsidRPr="00CB2885">
        <w:rPr>
          <w:szCs w:val="20"/>
        </w:rPr>
        <w:t>.</w:t>
      </w:r>
      <w:r w:rsidR="00D245C1" w:rsidRPr="00CB2885">
        <w:rPr>
          <w:szCs w:val="20"/>
        </w:rPr>
        <w:t xml:space="preserve"> </w:t>
      </w:r>
    </w:p>
    <w:p w14:paraId="43742C1C" w14:textId="77777777" w:rsidR="004552FF" w:rsidRDefault="00D245C1">
      <w:pPr>
        <w:spacing w:after="225" w:line="259" w:lineRule="auto"/>
        <w:ind w:left="708" w:firstLine="0"/>
        <w:jc w:val="left"/>
      </w:pPr>
      <w:r>
        <w:t xml:space="preserve"> </w:t>
      </w:r>
    </w:p>
    <w:p w14:paraId="11887701" w14:textId="77777777" w:rsidR="00701091" w:rsidRDefault="00D245C1">
      <w:pPr>
        <w:pStyle w:val="Nadpis1"/>
        <w:ind w:left="708" w:right="0" w:hanging="708"/>
      </w:pPr>
      <w:r>
        <w:t>Staveniště</w:t>
      </w:r>
    </w:p>
    <w:p w14:paraId="07E13F72" w14:textId="46B7EE2C" w:rsidR="004552FF" w:rsidRPr="00882ADC" w:rsidRDefault="00D245C1" w:rsidP="00882ADC">
      <w:pPr>
        <w:pStyle w:val="Odstavecseseznamem"/>
        <w:numPr>
          <w:ilvl w:val="0"/>
          <w:numId w:val="26"/>
        </w:numPr>
        <w:spacing w:line="271" w:lineRule="auto"/>
        <w:contextualSpacing w:val="0"/>
        <w:rPr>
          <w:bCs/>
        </w:rPr>
      </w:pPr>
      <w:r w:rsidRPr="00882ADC">
        <w:rPr>
          <w:bCs/>
        </w:rPr>
        <w:t>Prostor staveniště je vymezen</w:t>
      </w:r>
      <w:r w:rsidR="002D772A" w:rsidRPr="00882ADC">
        <w:rPr>
          <w:bCs/>
        </w:rPr>
        <w:t xml:space="preserve"> dohodou</w:t>
      </w:r>
      <w:r w:rsidR="00911610" w:rsidRPr="00882ADC">
        <w:rPr>
          <w:bCs/>
        </w:rPr>
        <w:t xml:space="preserve"> obou</w:t>
      </w:r>
      <w:r w:rsidR="002D772A" w:rsidRPr="00882ADC">
        <w:rPr>
          <w:bCs/>
        </w:rPr>
        <w:t xml:space="preserve"> stran</w:t>
      </w:r>
      <w:r w:rsidRPr="00882ADC">
        <w:rPr>
          <w:bCs/>
        </w:rPr>
        <w:t>. Pokud bude zhotovitel potřebovat pro realizaci díla prostor větší, zajistí si jej na vlastní náklady</w:t>
      </w:r>
      <w:r w:rsidR="0031672A" w:rsidRPr="00882ADC">
        <w:rPr>
          <w:bCs/>
        </w:rPr>
        <w:t>.</w:t>
      </w:r>
    </w:p>
    <w:p w14:paraId="674BA8F7" w14:textId="06728911" w:rsidR="004552FF" w:rsidRDefault="00D245C1" w:rsidP="008C21D5">
      <w:pPr>
        <w:pStyle w:val="Odstavecseseznamem"/>
        <w:numPr>
          <w:ilvl w:val="0"/>
          <w:numId w:val="26"/>
        </w:numPr>
        <w:spacing w:line="271" w:lineRule="auto"/>
        <w:contextualSpacing w:val="0"/>
      </w:pPr>
      <w:r>
        <w:t>Objednatel odevzdá staveniště formou oboustr</w:t>
      </w:r>
      <w:r w:rsidR="003F4C6B">
        <w:t>anně podepsaného protokolu. Vyty</w:t>
      </w:r>
      <w:r>
        <w:t xml:space="preserve">čení obvodu staveniště </w:t>
      </w:r>
      <w:r w:rsidR="003F4C6B">
        <w:br/>
      </w:r>
      <w:r>
        <w:t xml:space="preserve">v souladu s projektovou dokumentací, průběhu sítí apod. zajistí zhotovitel jako součást díla. </w:t>
      </w:r>
    </w:p>
    <w:p w14:paraId="5C9E008B" w14:textId="07648BA1" w:rsidR="004552FF" w:rsidRDefault="00D245C1" w:rsidP="008C21D5">
      <w:pPr>
        <w:pStyle w:val="Odstavecseseznamem"/>
        <w:numPr>
          <w:ilvl w:val="0"/>
          <w:numId w:val="26"/>
        </w:numPr>
        <w:spacing w:line="271" w:lineRule="auto"/>
        <w:contextualSpacing w:val="0"/>
      </w:pPr>
      <w:r>
        <w:t xml:space="preserve">Zhotovitel se zavazuje udržovat na převzatém staveništi na svůj náklad pořádek a čistotu, zajišťovat denní úklid, odstraňovat vzniklé odpady, a to v souladu s příslušnými předpisy.  </w:t>
      </w:r>
    </w:p>
    <w:p w14:paraId="3487B528" w14:textId="2A35B945" w:rsidR="004552FF" w:rsidRDefault="00D245C1" w:rsidP="008C21D5">
      <w:pPr>
        <w:pStyle w:val="Odstavecseseznamem"/>
        <w:numPr>
          <w:ilvl w:val="0"/>
          <w:numId w:val="26"/>
        </w:numPr>
        <w:spacing w:line="271" w:lineRule="auto"/>
        <w:contextualSpacing w:val="0"/>
      </w:pPr>
      <w:r>
        <w:t xml:space="preserve">Zhotovitel je povinen dodržovat veškeré platné technické a právní předpisy, týkající se zajištění bezpečnosti </w:t>
      </w:r>
      <w:r w:rsidR="003F4C6B">
        <w:br/>
      </w:r>
      <w:r>
        <w:t xml:space="preserve">a ochrany zdraví při práci a bezpečnosti technických zařízení, požární ochrany apod.  </w:t>
      </w:r>
    </w:p>
    <w:p w14:paraId="553D7F25" w14:textId="357729DF" w:rsidR="004552FF" w:rsidRDefault="00D245C1" w:rsidP="008C21D5">
      <w:pPr>
        <w:pStyle w:val="Odstavecseseznamem"/>
        <w:numPr>
          <w:ilvl w:val="0"/>
          <w:numId w:val="26"/>
        </w:numPr>
        <w:spacing w:line="271" w:lineRule="auto"/>
        <w:contextualSpacing w:val="0"/>
      </w:pPr>
      <w:r>
        <w:t xml:space="preserve">Zhotovitel se zavazuje vysílat k provádění prací pracovníky odborně a zdravotně způsobilé a řádně proškolené v předpisech bezpečnosti a ochrany zdraví při práci. </w:t>
      </w:r>
    </w:p>
    <w:p w14:paraId="33439073" w14:textId="5D47C033" w:rsidR="004552FF" w:rsidRDefault="00D245C1" w:rsidP="008C21D5">
      <w:pPr>
        <w:pStyle w:val="Odstavecseseznamem"/>
        <w:numPr>
          <w:ilvl w:val="0"/>
          <w:numId w:val="26"/>
        </w:numPr>
        <w:tabs>
          <w:tab w:val="center" w:pos="5260"/>
        </w:tabs>
        <w:spacing w:line="271" w:lineRule="auto"/>
        <w:contextualSpacing w:val="0"/>
        <w:jc w:val="left"/>
      </w:pPr>
      <w:r>
        <w:tab/>
        <w:t>Zhotov</w:t>
      </w:r>
      <w:r w:rsidR="00C16EBC">
        <w:t>i</w:t>
      </w:r>
      <w:r>
        <w:t xml:space="preserve">tel se zavazuje zajistit vlastní dozor nad bezpečností práce a soustavnou kontrolu na pracovišti. </w:t>
      </w:r>
    </w:p>
    <w:p w14:paraId="420955BB" w14:textId="26231C0C" w:rsidR="004552FF" w:rsidRDefault="00D245C1" w:rsidP="008C21D5">
      <w:pPr>
        <w:pStyle w:val="Odstavecseseznamem"/>
        <w:numPr>
          <w:ilvl w:val="0"/>
          <w:numId w:val="26"/>
        </w:numPr>
        <w:tabs>
          <w:tab w:val="center" w:pos="4446"/>
        </w:tabs>
        <w:spacing w:line="271" w:lineRule="auto"/>
        <w:contextualSpacing w:val="0"/>
        <w:jc w:val="left"/>
      </w:pPr>
      <w:r>
        <w:tab/>
        <w:t xml:space="preserve">Zhotovitel nebude bez písemného souhlasu používat zařízení objednatele a naopak. </w:t>
      </w:r>
    </w:p>
    <w:p w14:paraId="7B2ACB7C" w14:textId="72452E98" w:rsidR="004552FF" w:rsidRDefault="00D245C1" w:rsidP="008C21D5">
      <w:pPr>
        <w:pStyle w:val="Odstavecseseznamem"/>
        <w:numPr>
          <w:ilvl w:val="0"/>
          <w:numId w:val="26"/>
        </w:numPr>
        <w:spacing w:line="271" w:lineRule="auto"/>
        <w:contextualSpacing w:val="0"/>
      </w:pPr>
      <w:r>
        <w:t xml:space="preserve">V případě pracovního úrazu zaměstnance zhotovitele vyšetří a sepíše záznam o pracovním úrazu příslušný zaměstnanec zhotovitele a seznámí objednatele s výsledky šetření. </w:t>
      </w:r>
    </w:p>
    <w:p w14:paraId="27735C56" w14:textId="42D87AC9" w:rsidR="004552FF" w:rsidRDefault="00D245C1" w:rsidP="00814197">
      <w:pPr>
        <w:pStyle w:val="Odstavecseseznamem"/>
        <w:numPr>
          <w:ilvl w:val="0"/>
          <w:numId w:val="26"/>
        </w:numPr>
        <w:spacing w:line="271" w:lineRule="auto"/>
        <w:contextualSpacing w:val="0"/>
      </w:pPr>
      <w:r>
        <w:t xml:space="preserve">Porušování předpisů bezpečnosti práce a technických zařízení a bezpečnosti provozu se považuje za neplnění povinností zhotovitele podle smlouvy o dílo a její hrubé porušení. </w:t>
      </w:r>
    </w:p>
    <w:p w14:paraId="0FAA1202" w14:textId="71D918B1" w:rsidR="004552FF" w:rsidRDefault="00593691" w:rsidP="008C21D5">
      <w:pPr>
        <w:pStyle w:val="Odstavecseseznamem"/>
        <w:numPr>
          <w:ilvl w:val="0"/>
          <w:numId w:val="26"/>
        </w:numPr>
        <w:spacing w:line="271" w:lineRule="auto"/>
        <w:ind w:left="851" w:hanging="491"/>
        <w:contextualSpacing w:val="0"/>
      </w:pPr>
      <w:r>
        <w:lastRenderedPageBreak/>
        <w:t>Vyty</w:t>
      </w:r>
      <w:r w:rsidR="00D245C1">
        <w:t xml:space="preserve">čení všech inženýrských sítí a vybudování zařízení na staveništi zajišťuje zhotovitel, který také odpovídá za škody způsobené porušením podzemních či nadzemních sítí a zařízení jakéhokoliv druhu. </w:t>
      </w:r>
    </w:p>
    <w:p w14:paraId="309529D3" w14:textId="6B974EBB" w:rsidR="008A6C85" w:rsidRDefault="008A6C85" w:rsidP="008C21D5">
      <w:pPr>
        <w:pStyle w:val="Odstavecseseznamem"/>
        <w:numPr>
          <w:ilvl w:val="0"/>
          <w:numId w:val="26"/>
        </w:numPr>
        <w:spacing w:line="271" w:lineRule="auto"/>
        <w:ind w:left="851" w:hanging="491"/>
        <w:contextualSpacing w:val="0"/>
      </w:pPr>
      <w:bookmarkStart w:id="4" w:name="_Ref459375473"/>
      <w:r>
        <w:t>S</w:t>
      </w:r>
      <w:r w:rsidRPr="00B77A07">
        <w:t>tavbyvedoucím je [</w:t>
      </w:r>
      <w:r w:rsidRPr="00B14405">
        <w:rPr>
          <w:highlight w:val="yellow"/>
        </w:rPr>
        <w:t>k doplnění – dodavatel doplní dle prokazované kvalifikace v nabídce]</w:t>
      </w:r>
      <w:r>
        <w:t xml:space="preserve">, č. autorizace </w:t>
      </w:r>
      <w:r w:rsidRPr="00B77A07">
        <w:t>[</w:t>
      </w:r>
      <w:r w:rsidRPr="00B14405">
        <w:rPr>
          <w:highlight w:val="yellow"/>
        </w:rPr>
        <w:t>k doplnění – dodavatel doplní dle prokazované kvalifikace v nabídce]</w:t>
      </w:r>
      <w:r w:rsidRPr="00B77A07">
        <w:t>.</w:t>
      </w:r>
      <w:r>
        <w:t xml:space="preserve"> </w:t>
      </w:r>
      <w:bookmarkEnd w:id="4"/>
      <w:r w:rsidRPr="00DE1973">
        <w:rPr>
          <w:color w:val="auto"/>
        </w:rPr>
        <w:t>Stavbyvedoucí zastřešuje realizaci zakázky, účastní se strategických jednání objednatele a zhotovitele, je hlavní kontaktní osobou zhotovitele vůči objednateli a osobně se podílí na realizaci díla. Pokud v průběhu provádění díla dojde ke změně v osobě stavbyvedoucího, podléhá tato změna písemnému schválení objednatele. Nová osoba musí splňovat minimální kvalifikační požadavky kladené na příslušnou pozici v zadávacím řízení. Zhotovitel je povinen zajistit přítomnost stavbyvedoucího po každý den v průběhu prací na staveništi. Pokud výjimečně nemůže být v průběhu provádění prací na staveništi přítomen, je zhotovitel povinen zajistit přítomnost jiné způsobilé osoby (odpovědného zástupce), která musí splňovat minimálně kvalifikační předpoklady kladené v zadávacím řízení na osobu stavbyvedoucího. O tom je zhotovitel povinen informovat TDS objednatele, přičemž zároveň předloží doklady prokazující splnění minimálních kvalifikačních předpokladů kladených na stavbyvedoucího odpovědným zástupcem. Stavbyvedoucí i případný odpovědný zástupce jsou na žádost objednatele povinni prokázat svoji totožnost, a to přímo na staveništi</w:t>
      </w:r>
      <w:r>
        <w:rPr>
          <w:color w:val="auto"/>
        </w:rPr>
        <w:t>.</w:t>
      </w:r>
    </w:p>
    <w:p w14:paraId="0A818423" w14:textId="69C1FCD2" w:rsidR="004552FF" w:rsidRDefault="00D245C1" w:rsidP="008C21D5">
      <w:pPr>
        <w:pStyle w:val="Odstavecseseznamem"/>
        <w:numPr>
          <w:ilvl w:val="0"/>
          <w:numId w:val="26"/>
        </w:numPr>
        <w:spacing w:after="93" w:line="271" w:lineRule="auto"/>
        <w:ind w:left="851" w:hanging="491"/>
        <w:contextualSpacing w:val="0"/>
      </w:pPr>
      <w:r>
        <w:t>Zhotovitel je povinen vyklidit a vyčistit staveniště ke dni protokolárního předání a převzetí díla. Při nedodržení tohoto termínu se zhotovitel zavazuje uhradit objednateli veškeré náklady a škody, které mu tím vznikly.</w:t>
      </w:r>
      <w:r w:rsidR="0091384F">
        <w:t xml:space="preserve"> Za vyklizené se považuje staveniště zbavené všech odpadů a nečistot a uvedené do stavu předpokládaného projektovou dokumentací a dohodou stran, jinak do stavu původního</w:t>
      </w:r>
      <w:r w:rsidR="00D30423">
        <w:t>.</w:t>
      </w:r>
      <w:r>
        <w:t xml:space="preserve"> O předání staveniště objednateli bude sepsán písemný protokol</w:t>
      </w:r>
      <w:r w:rsidR="00045E4E">
        <w:t>.</w:t>
      </w:r>
    </w:p>
    <w:p w14:paraId="25B6E90A" w14:textId="79B0FFAE" w:rsidR="004552FF" w:rsidRPr="003C790A" w:rsidRDefault="00045E4E" w:rsidP="008C21D5">
      <w:pPr>
        <w:pStyle w:val="Odstavecseseznamem"/>
        <w:numPr>
          <w:ilvl w:val="0"/>
          <w:numId w:val="26"/>
        </w:numPr>
        <w:spacing w:after="93" w:line="271" w:lineRule="auto"/>
        <w:ind w:left="851" w:hanging="491"/>
        <w:contextualSpacing w:val="0"/>
      </w:pPr>
      <w:r w:rsidRPr="003C790A">
        <w:t>Zhotovitel je povinen na svoje náklady zabezpečit pro svoje pracovníky na staveništi chemické WC.</w:t>
      </w:r>
    </w:p>
    <w:p w14:paraId="6E48F08B" w14:textId="1D1A482D" w:rsidR="00701091" w:rsidRDefault="00701091" w:rsidP="00701091">
      <w:pPr>
        <w:spacing w:after="93"/>
        <w:ind w:left="708" w:hanging="566"/>
      </w:pPr>
    </w:p>
    <w:p w14:paraId="7516F28E" w14:textId="3B4A2CBE" w:rsidR="004552FF" w:rsidRDefault="00D245C1">
      <w:pPr>
        <w:pStyle w:val="Nadpis1"/>
        <w:ind w:left="693" w:right="0" w:hanging="566"/>
      </w:pPr>
      <w:r>
        <w:t xml:space="preserve">Provádění díla, stavební deník </w:t>
      </w:r>
    </w:p>
    <w:p w14:paraId="0C642E32" w14:textId="0B408B8D" w:rsidR="004552FF" w:rsidRDefault="00D245C1" w:rsidP="00F22016">
      <w:pPr>
        <w:pStyle w:val="Odstavecseseznamem"/>
        <w:numPr>
          <w:ilvl w:val="0"/>
          <w:numId w:val="27"/>
        </w:numPr>
        <w:spacing w:line="271" w:lineRule="auto"/>
        <w:contextualSpacing w:val="0"/>
      </w:pPr>
      <w:r>
        <w:t xml:space="preserve">Ode dne převzetí staveniště je zhotovitel povinen vést stavební deník v souladu s </w:t>
      </w:r>
      <w:proofErr w:type="spellStart"/>
      <w:r>
        <w:t>ust</w:t>
      </w:r>
      <w:proofErr w:type="spellEnd"/>
      <w:r>
        <w:t xml:space="preserve">. § </w:t>
      </w:r>
      <w:r w:rsidR="00164026">
        <w:t>166</w:t>
      </w:r>
      <w:r>
        <w:t xml:space="preserve"> zákona č. </w:t>
      </w:r>
      <w:r w:rsidR="00164026">
        <w:t>2</w:t>
      </w:r>
      <w:r>
        <w:t>83/</w:t>
      </w:r>
      <w:r w:rsidR="00164026">
        <w:t>2021</w:t>
      </w:r>
      <w:r>
        <w:t xml:space="preserve"> Sb., stavební zákon, ve znění pozdějších předpisů</w:t>
      </w:r>
      <w:r w:rsidR="00164026">
        <w:t>,</w:t>
      </w:r>
      <w:r>
        <w:t xml:space="preserve"> a zapisovat do něho veškeré skutečnosti rozhodné pro plnění této smlouvy. Zhotovitel je povinen zajistit, aby údaje ve stavebním deníku byly vždy aktuální. Zhotovitel dále povede evidenci o nakládání s odpady, jež při provádění díla vzniknou, včetně dokladů o jejich likvidaci. </w:t>
      </w:r>
    </w:p>
    <w:p w14:paraId="7A4CEA56" w14:textId="0F54B0FB" w:rsidR="004552FF" w:rsidRDefault="00D245C1" w:rsidP="00F22016">
      <w:pPr>
        <w:pStyle w:val="Odstavecseseznamem"/>
        <w:numPr>
          <w:ilvl w:val="0"/>
          <w:numId w:val="27"/>
        </w:numPr>
        <w:spacing w:line="271" w:lineRule="auto"/>
        <w:contextualSpacing w:val="0"/>
      </w:pPr>
      <w:r>
        <w:t xml:space="preserve">Stavební deník bude uložen na staveništi na místě, které bude zástupci objednatele nebo </w:t>
      </w:r>
      <w:r w:rsidR="00A6338C">
        <w:t>t</w:t>
      </w:r>
      <w:r>
        <w:t xml:space="preserve">echnického dozoru stavebníka (dále jen „TDS“) přístupné po celou dobu realizace stavby v pracovní době. </w:t>
      </w:r>
    </w:p>
    <w:p w14:paraId="73C6CB97" w14:textId="1FD162B4" w:rsidR="004552FF" w:rsidRDefault="00D245C1" w:rsidP="00F22016">
      <w:pPr>
        <w:pStyle w:val="Odstavecseseznamem"/>
        <w:numPr>
          <w:ilvl w:val="0"/>
          <w:numId w:val="27"/>
        </w:numPr>
        <w:spacing w:line="271" w:lineRule="auto"/>
        <w:contextualSpacing w:val="0"/>
      </w:pPr>
      <w:r>
        <w:t xml:space="preserve">Denní záznamy budou prováděny v průběhu celého týdne včetně víkendů, svátků apod. ode dne předání staveniště do předání díla. Ve dnech, kdy zhotovitel nebude na staveništi provádět žádné práce, bude tato skutečnost rovněž zmíněna zápisem ve stavebním deníku. </w:t>
      </w:r>
    </w:p>
    <w:p w14:paraId="2C7D64DB" w14:textId="60B69BAD" w:rsidR="004552FF" w:rsidRDefault="00D245C1" w:rsidP="00F22016">
      <w:pPr>
        <w:pStyle w:val="Odstavecseseznamem"/>
        <w:numPr>
          <w:ilvl w:val="0"/>
          <w:numId w:val="27"/>
        </w:numPr>
        <w:spacing w:line="271" w:lineRule="auto"/>
        <w:contextualSpacing w:val="0"/>
      </w:pPr>
      <w:r>
        <w:t>Do stavebního deníku bude zhotovitel každý de</w:t>
      </w:r>
      <w:r w:rsidR="00593691">
        <w:t>n zapisovat všechny skutečnosti</w:t>
      </w:r>
      <w:r>
        <w:t xml:space="preserve"> rozhod</w:t>
      </w:r>
      <w:r w:rsidR="00593691">
        <w:t>né</w:t>
      </w:r>
      <w:r>
        <w:t xml:space="preserve"> pro plnění smlouvy, časového postupu prací a jejich jakosti, odchylky od projektové dokumentace včetně jejich zdůvodnění </w:t>
      </w:r>
      <w:r w:rsidR="00593691">
        <w:br/>
      </w:r>
      <w:r>
        <w:t xml:space="preserve">a </w:t>
      </w:r>
      <w:r w:rsidRPr="001438F5">
        <w:t>stanoviska autor</w:t>
      </w:r>
      <w:r w:rsidR="001438F5" w:rsidRPr="001438F5">
        <w:t>ského dozoru</w:t>
      </w:r>
      <w:r w:rsidRPr="001438F5">
        <w:t xml:space="preserve"> ke změnám</w:t>
      </w:r>
      <w:r>
        <w:t xml:space="preserve">.  </w:t>
      </w:r>
    </w:p>
    <w:p w14:paraId="6192E8EB" w14:textId="626B994A" w:rsidR="004552FF" w:rsidRDefault="00D245C1" w:rsidP="00F22016">
      <w:pPr>
        <w:pStyle w:val="Odstavecseseznamem"/>
        <w:numPr>
          <w:ilvl w:val="0"/>
          <w:numId w:val="27"/>
        </w:numPr>
        <w:spacing w:line="271" w:lineRule="auto"/>
        <w:contextualSpacing w:val="0"/>
      </w:pPr>
      <w:r>
        <w:t xml:space="preserve">Objednatel a zhotovitel jsou povinni odpovídat na zápisy ve stavebním deníku nejpozději do </w:t>
      </w:r>
      <w:r w:rsidR="007164E7">
        <w:t>5</w:t>
      </w:r>
      <w:r>
        <w:t xml:space="preserve"> pracovních dnů, v případě mimořádné situace (havárie) ihned. V případě mimořádné nepřítomnosti pracovníka pověřeného výkonem technického dozoru stav</w:t>
      </w:r>
      <w:r w:rsidR="00593691">
        <w:t>ebníka na stavbě</w:t>
      </w:r>
      <w:r>
        <w:t xml:space="preserve"> doručí zhotovitel text zápisu písemně e-mailem na adresu objednatele a od doručení začne plynout </w:t>
      </w:r>
      <w:r w:rsidR="007164E7">
        <w:t>pěti</w:t>
      </w:r>
      <w:r>
        <w:t xml:space="preserve">denní lhůta. Jestliže na zápis nebude odpovězeno </w:t>
      </w:r>
      <w:r w:rsidR="00593691">
        <w:br/>
      </w:r>
      <w:r>
        <w:t xml:space="preserve">ve stanoveném termínu, znamená to, že druhá strana se zápisem souhlasí. </w:t>
      </w:r>
    </w:p>
    <w:p w14:paraId="5BFE6486" w14:textId="2C38D715" w:rsidR="004552FF" w:rsidRDefault="00D245C1" w:rsidP="00F22016">
      <w:pPr>
        <w:pStyle w:val="Odstavecseseznamem"/>
        <w:numPr>
          <w:ilvl w:val="0"/>
          <w:numId w:val="27"/>
        </w:numPr>
        <w:spacing w:line="271" w:lineRule="auto"/>
        <w:contextualSpacing w:val="0"/>
      </w:pPr>
      <w:r>
        <w:t xml:space="preserve">Objednatel vyžaduje, aby v denních záznamech stavby byly vždy uváděny klimatické podmínky (počasí, teploty apod.) na staveništi, stav staveniště, popis a množství provedených prací, montáží a jejich časový postup, množství dodaných materiálů, jejich uskladnění a zabudování, nasazení mechanizačních prostředků tak, jak ukládá vyhláška </w:t>
      </w:r>
      <w:r w:rsidR="00164026">
        <w:t xml:space="preserve">č. 131/2024 </w:t>
      </w:r>
      <w:proofErr w:type="spellStart"/>
      <w:r w:rsidR="00164026">
        <w:t>Sb</w:t>
      </w:r>
      <w:proofErr w:type="spellEnd"/>
      <w:r>
        <w:t xml:space="preserve">, o dokumentaci </w:t>
      </w:r>
      <w:proofErr w:type="gramStart"/>
      <w:r>
        <w:t>staveb</w:t>
      </w:r>
      <w:r w:rsidR="00164026">
        <w:t>.</w:t>
      </w:r>
      <w:r>
        <w:t>.</w:t>
      </w:r>
      <w:proofErr w:type="gramEnd"/>
      <w:r>
        <w:t xml:space="preserve"> </w:t>
      </w:r>
    </w:p>
    <w:p w14:paraId="49634AC3" w14:textId="4DD72C16" w:rsidR="004552FF" w:rsidRDefault="00D245C1" w:rsidP="007164E7">
      <w:pPr>
        <w:pStyle w:val="Odstavecseseznamem"/>
        <w:numPr>
          <w:ilvl w:val="0"/>
          <w:numId w:val="27"/>
        </w:numPr>
      </w:pPr>
      <w:r>
        <w:t xml:space="preserve">Doplňující záznamy zapsané zhotovitelem budou dokumentovat údaje o těchto skutečnostech: </w:t>
      </w:r>
    </w:p>
    <w:p w14:paraId="0137EBC4" w14:textId="6EE608EC" w:rsidR="004552FF" w:rsidRDefault="00D245C1" w:rsidP="00855D0B">
      <w:pPr>
        <w:numPr>
          <w:ilvl w:val="0"/>
          <w:numId w:val="3"/>
        </w:numPr>
        <w:ind w:hanging="431"/>
      </w:pPr>
      <w:r>
        <w:t xml:space="preserve">zahájení prací, případně termíny a důvody jejich přerušení a obnovení, včetně </w:t>
      </w:r>
      <w:proofErr w:type="gramStart"/>
      <w:r>
        <w:t xml:space="preserve">technologických </w:t>
      </w:r>
      <w:r w:rsidR="00A71884">
        <w:t xml:space="preserve"> </w:t>
      </w:r>
      <w:r>
        <w:t>přestávek</w:t>
      </w:r>
      <w:proofErr w:type="gramEnd"/>
      <w:r>
        <w:t xml:space="preserve">, </w:t>
      </w:r>
    </w:p>
    <w:p w14:paraId="33EF458A" w14:textId="1B8E1920" w:rsidR="00855D0B" w:rsidRDefault="00D245C1" w:rsidP="004A2ED9">
      <w:pPr>
        <w:numPr>
          <w:ilvl w:val="0"/>
          <w:numId w:val="3"/>
        </w:numPr>
        <w:spacing w:after="19" w:line="259" w:lineRule="auto"/>
        <w:ind w:hanging="431"/>
      </w:pPr>
      <w:r>
        <w:t>seznámení a proškolení pracovník</w:t>
      </w:r>
      <w:r w:rsidR="00593691">
        <w:t>ů s podmínkami bezpečnosti práce</w:t>
      </w:r>
      <w:r>
        <w:t xml:space="preserve">, požární ochranou, ochranou životního prostředí, dále s technologickými postupy prací a montáží a s možnými riziky při stavebních pracích, </w:t>
      </w:r>
    </w:p>
    <w:p w14:paraId="5E5DB655" w14:textId="24B28B32" w:rsidR="004552FF" w:rsidRDefault="00D245C1" w:rsidP="00855D0B">
      <w:pPr>
        <w:numPr>
          <w:ilvl w:val="0"/>
          <w:numId w:val="3"/>
        </w:numPr>
        <w:spacing w:after="19" w:line="259" w:lineRule="auto"/>
        <w:ind w:hanging="431"/>
      </w:pPr>
      <w:r>
        <w:lastRenderedPageBreak/>
        <w:t xml:space="preserve">údaje o opatřeních týkajících se bezpečnosti a ochrany zdraví při práci, požární ochrany a ochrany </w:t>
      </w:r>
      <w:r w:rsidR="00855D0B">
        <w:t xml:space="preserve">      </w:t>
      </w:r>
      <w:r>
        <w:t xml:space="preserve">životního prostředí, </w:t>
      </w:r>
    </w:p>
    <w:p w14:paraId="4C28C20E" w14:textId="3BAB56DA" w:rsidR="004552FF" w:rsidRDefault="00D245C1" w:rsidP="00855D0B">
      <w:pPr>
        <w:numPr>
          <w:ilvl w:val="0"/>
          <w:numId w:val="3"/>
        </w:numPr>
        <w:spacing w:after="95"/>
        <w:ind w:hanging="431"/>
      </w:pPr>
      <w:r>
        <w:t xml:space="preserve">zvláštní opatření při bouracích pracích, za provozu, v ochranných pásmech apod., </w:t>
      </w:r>
    </w:p>
    <w:p w14:paraId="421726EB" w14:textId="3466F8C2" w:rsidR="00855D0B" w:rsidRDefault="00855D0B" w:rsidP="00855D0B">
      <w:pPr>
        <w:numPr>
          <w:ilvl w:val="0"/>
          <w:numId w:val="3"/>
        </w:numPr>
        <w:spacing w:after="0" w:line="404" w:lineRule="auto"/>
        <w:ind w:left="993" w:hanging="284"/>
      </w:pPr>
      <w:r>
        <w:t xml:space="preserve">  </w:t>
      </w:r>
      <w:r w:rsidR="00D245C1">
        <w:t xml:space="preserve">manipulace se zeminami, stavební sutí a nakládání s odpady,      </w:t>
      </w:r>
    </w:p>
    <w:p w14:paraId="4973E9E1" w14:textId="133F254D" w:rsidR="004552FF" w:rsidRDefault="00D245C1" w:rsidP="00855D0B">
      <w:pPr>
        <w:numPr>
          <w:ilvl w:val="0"/>
          <w:numId w:val="3"/>
        </w:numPr>
        <w:spacing w:after="0" w:line="404" w:lineRule="auto"/>
        <w:ind w:hanging="431"/>
      </w:pPr>
      <w:r>
        <w:t xml:space="preserve">geodetická </w:t>
      </w:r>
      <w:proofErr w:type="gramStart"/>
      <w:r>
        <w:t>měření,  provoz</w:t>
      </w:r>
      <w:proofErr w:type="gramEnd"/>
      <w:r>
        <w:t xml:space="preserve"> a užívání mechanizačních prostředků,  </w:t>
      </w:r>
    </w:p>
    <w:p w14:paraId="7EE04748" w14:textId="77777777" w:rsidR="004552FF" w:rsidRDefault="00D245C1" w:rsidP="007164E7">
      <w:pPr>
        <w:numPr>
          <w:ilvl w:val="0"/>
          <w:numId w:val="3"/>
        </w:numPr>
        <w:spacing w:after="0" w:line="404" w:lineRule="auto"/>
        <w:ind w:hanging="431"/>
      </w:pPr>
      <w:r>
        <w:t xml:space="preserve">výsledky kvantitativních a kvalitativních přejímek dodávek pro stavbu (vstupní kontroly),  </w:t>
      </w:r>
    </w:p>
    <w:p w14:paraId="7D1BA098" w14:textId="77777777" w:rsidR="004552FF" w:rsidRDefault="00D245C1" w:rsidP="007164E7">
      <w:pPr>
        <w:numPr>
          <w:ilvl w:val="0"/>
          <w:numId w:val="3"/>
        </w:numPr>
        <w:spacing w:after="0" w:line="404" w:lineRule="auto"/>
        <w:ind w:hanging="431"/>
      </w:pPr>
      <w:r>
        <w:t xml:space="preserve">provádění a výsledky kontrol všech druhů, </w:t>
      </w:r>
    </w:p>
    <w:p w14:paraId="27ECE8C6" w14:textId="77777777" w:rsidR="004552FF" w:rsidRDefault="00D245C1" w:rsidP="007164E7">
      <w:pPr>
        <w:numPr>
          <w:ilvl w:val="0"/>
          <w:numId w:val="3"/>
        </w:numPr>
        <w:spacing w:after="0" w:line="404" w:lineRule="auto"/>
        <w:ind w:hanging="431"/>
      </w:pPr>
      <w:r>
        <w:t xml:space="preserve">souhlas se zakrýváním prací (základové spáry, výztuž do betonu, podzemní vedení apod.),  </w:t>
      </w:r>
    </w:p>
    <w:p w14:paraId="46AAA9A7" w14:textId="77777777" w:rsidR="004552FF" w:rsidRDefault="00D245C1" w:rsidP="007164E7">
      <w:pPr>
        <w:numPr>
          <w:ilvl w:val="0"/>
          <w:numId w:val="3"/>
        </w:numPr>
        <w:spacing w:after="0" w:line="404" w:lineRule="auto"/>
        <w:ind w:hanging="431"/>
      </w:pPr>
      <w:r>
        <w:t xml:space="preserve">odůvodnění a schvalování změn materiálů, technického řešení stavby a odchylek od ověřené projektové dokumentace,  </w:t>
      </w:r>
    </w:p>
    <w:p w14:paraId="1C3B4E93" w14:textId="3B26C6CD" w:rsidR="004552FF" w:rsidRDefault="00D245C1" w:rsidP="007164E7">
      <w:pPr>
        <w:numPr>
          <w:ilvl w:val="0"/>
          <w:numId w:val="3"/>
        </w:numPr>
        <w:spacing w:after="0" w:line="404" w:lineRule="auto"/>
        <w:ind w:hanging="431"/>
      </w:pPr>
      <w:r>
        <w:t>skutečnosti důležité pro věcné, časové a finanční plnění sml</w:t>
      </w:r>
      <w:r w:rsidR="00593691">
        <w:t>o</w:t>
      </w:r>
      <w:r>
        <w:t>uv</w:t>
      </w:r>
      <w:r w:rsidR="00593691">
        <w:t>y</w:t>
      </w:r>
      <w:r>
        <w:t xml:space="preserve"> (vícepráce, nepředvídatelné vlivy, výskyt překážek na staveništi, výsledky dodatečných technických průzkumů, mimořádné klimatické vlivy, archeologický výzkum, práce za provozu apod.),  </w:t>
      </w:r>
    </w:p>
    <w:p w14:paraId="2A422E40" w14:textId="77777777" w:rsidR="004552FF" w:rsidRDefault="00D245C1" w:rsidP="007164E7">
      <w:pPr>
        <w:numPr>
          <w:ilvl w:val="0"/>
          <w:numId w:val="3"/>
        </w:numPr>
        <w:spacing w:after="0" w:line="404" w:lineRule="auto"/>
        <w:ind w:hanging="431"/>
      </w:pPr>
      <w:r>
        <w:t xml:space="preserve">provedení a výsledky zkoušek a měření (technická a technologická zařízení, přípojky apod.),  </w:t>
      </w:r>
    </w:p>
    <w:p w14:paraId="47F526B7" w14:textId="37B9C43D" w:rsidR="004552FF" w:rsidRDefault="00D245C1" w:rsidP="007164E7">
      <w:pPr>
        <w:numPr>
          <w:ilvl w:val="0"/>
          <w:numId w:val="3"/>
        </w:numPr>
        <w:spacing w:after="0" w:line="404" w:lineRule="auto"/>
        <w:ind w:hanging="431"/>
      </w:pPr>
      <w:r>
        <w:t xml:space="preserve">škody způsobené stavební nebo jinou činností, havárie, nehody, ztráty, úrazy a jiné mimořádné </w:t>
      </w:r>
      <w:proofErr w:type="gramStart"/>
      <w:r>
        <w:t xml:space="preserve">události, </w:t>
      </w:r>
      <w:r w:rsidR="00855D0B">
        <w:t xml:space="preserve">  </w:t>
      </w:r>
      <w:proofErr w:type="gramEnd"/>
      <w:r w:rsidR="00855D0B">
        <w:t xml:space="preserve"> </w:t>
      </w:r>
      <w:r>
        <w:t xml:space="preserve">včetně přijatých opatření,  </w:t>
      </w:r>
    </w:p>
    <w:p w14:paraId="22DB0FAD" w14:textId="655FB6C9" w:rsidR="004552FF" w:rsidRDefault="00D245C1" w:rsidP="007164E7">
      <w:pPr>
        <w:numPr>
          <w:ilvl w:val="0"/>
          <w:numId w:val="3"/>
        </w:numPr>
        <w:spacing w:after="0" w:line="404" w:lineRule="auto"/>
        <w:ind w:hanging="431"/>
      </w:pPr>
      <w:r>
        <w:t xml:space="preserve">předávání a přejímky díla nebo jeho ucelených částí,  </w:t>
      </w:r>
    </w:p>
    <w:p w14:paraId="48F5277B" w14:textId="77777777" w:rsidR="004552FF" w:rsidRDefault="00D245C1" w:rsidP="007164E7">
      <w:pPr>
        <w:numPr>
          <w:ilvl w:val="0"/>
          <w:numId w:val="3"/>
        </w:numPr>
        <w:spacing w:after="0" w:line="404" w:lineRule="auto"/>
        <w:ind w:hanging="431"/>
      </w:pPr>
      <w:r>
        <w:t xml:space="preserve">odstranění vad a nedodělků.  </w:t>
      </w:r>
    </w:p>
    <w:p w14:paraId="7FF86608" w14:textId="134A1D23" w:rsidR="004552FF" w:rsidRDefault="00D245C1" w:rsidP="003840F2">
      <w:pPr>
        <w:pStyle w:val="Odstavecseseznamem"/>
        <w:numPr>
          <w:ilvl w:val="0"/>
          <w:numId w:val="27"/>
        </w:numPr>
        <w:spacing w:line="271" w:lineRule="auto"/>
        <w:contextualSpacing w:val="0"/>
      </w:pPr>
      <w:r>
        <w:t xml:space="preserve">O protokolárním předání staveniště zhotoviteli k provedení díla učiní objednatel zápis do stavebního deníku. </w:t>
      </w:r>
    </w:p>
    <w:p w14:paraId="776F44A1" w14:textId="1FD0064C" w:rsidR="004552FF" w:rsidRDefault="00D245C1" w:rsidP="003840F2">
      <w:pPr>
        <w:pStyle w:val="Odstavecseseznamem"/>
        <w:numPr>
          <w:ilvl w:val="0"/>
          <w:numId w:val="27"/>
        </w:numPr>
        <w:spacing w:line="271" w:lineRule="auto"/>
        <w:contextualSpacing w:val="0"/>
      </w:pPr>
      <w:r>
        <w:t xml:space="preserve">Za úplnost a správnost identifikačních údajů v stavebním deníku odpovídá objednatel. </w:t>
      </w:r>
    </w:p>
    <w:p w14:paraId="02A8BAEB" w14:textId="2DBA4187" w:rsidR="004552FF" w:rsidRDefault="00D245C1" w:rsidP="003840F2">
      <w:pPr>
        <w:pStyle w:val="Odstavecseseznamem"/>
        <w:numPr>
          <w:ilvl w:val="0"/>
          <w:numId w:val="27"/>
        </w:numPr>
        <w:spacing w:line="271" w:lineRule="auto"/>
        <w:ind w:left="851" w:hanging="491"/>
        <w:contextualSpacing w:val="0"/>
      </w:pPr>
      <w:r>
        <w:t xml:space="preserve">Za úplnost a správnost technických údajů v stavebním deníku odpovídá zhotovitel. </w:t>
      </w:r>
    </w:p>
    <w:p w14:paraId="1E17888A" w14:textId="44851DE2" w:rsidR="004552FF" w:rsidRDefault="00D245C1" w:rsidP="003840F2">
      <w:pPr>
        <w:pStyle w:val="Odstavecseseznamem"/>
        <w:numPr>
          <w:ilvl w:val="0"/>
          <w:numId w:val="27"/>
        </w:numPr>
        <w:spacing w:line="271" w:lineRule="auto"/>
        <w:ind w:left="851" w:hanging="491"/>
        <w:contextualSpacing w:val="0"/>
      </w:pPr>
      <w:r>
        <w:t xml:space="preserve">Povinnost řádně vést stavební deník zhotoviteli zaniká dnem ukončení přejímacího řízení a předáním díla objednateli. Zhotovitel předá objednateli stavební deník s originální verzí a druhou kopií denních záznamů, objednatel zároveň předá zhotoviteli z průběhu výstavby nashromážděné první kopie denních záznamů stavebního deníku. </w:t>
      </w:r>
    </w:p>
    <w:p w14:paraId="07DDCE56" w14:textId="41EF60AD" w:rsidR="004552FF" w:rsidRDefault="00D245C1" w:rsidP="003840F2">
      <w:pPr>
        <w:pStyle w:val="Odstavecseseznamem"/>
        <w:numPr>
          <w:ilvl w:val="0"/>
          <w:numId w:val="27"/>
        </w:numPr>
        <w:spacing w:line="271" w:lineRule="auto"/>
        <w:ind w:left="851" w:hanging="502"/>
        <w:contextualSpacing w:val="0"/>
      </w:pPr>
      <w:r w:rsidRPr="00A96B63">
        <w:t xml:space="preserve">Případné </w:t>
      </w:r>
      <w:r w:rsidR="00D50B6D" w:rsidRPr="00A96B63">
        <w:t xml:space="preserve">drobné </w:t>
      </w:r>
      <w:r w:rsidRPr="00A96B63">
        <w:t xml:space="preserve">změny díla oproti schválené projektové dokumentaci musí být písemně odsouhlaseny </w:t>
      </w:r>
      <w:proofErr w:type="gramStart"/>
      <w:r w:rsidRPr="00A96B63">
        <w:t>TDS</w:t>
      </w:r>
      <w:r w:rsidR="00E77263" w:rsidRPr="00A96B63">
        <w:t xml:space="preserve">, </w:t>
      </w:r>
      <w:r w:rsidRPr="00A96B63">
        <w:t xml:space="preserve"> zástupcem</w:t>
      </w:r>
      <w:proofErr w:type="gramEnd"/>
      <w:r w:rsidRPr="00A96B63">
        <w:t xml:space="preserve"> objednatele a </w:t>
      </w:r>
      <w:r w:rsidR="00E77263" w:rsidRPr="00A96B63">
        <w:t xml:space="preserve">autorským dozorem a </w:t>
      </w:r>
      <w:r w:rsidRPr="00A96B63">
        <w:t xml:space="preserve">nesmí mít vliv na výši ceny díla. </w:t>
      </w:r>
    </w:p>
    <w:p w14:paraId="63416633" w14:textId="5648B891" w:rsidR="004552FF" w:rsidRDefault="00D245C1" w:rsidP="003840F2">
      <w:pPr>
        <w:pStyle w:val="Odstavecseseznamem"/>
        <w:numPr>
          <w:ilvl w:val="0"/>
          <w:numId w:val="27"/>
        </w:numPr>
        <w:spacing w:line="271" w:lineRule="auto"/>
        <w:ind w:left="851" w:hanging="502"/>
        <w:contextualSpacing w:val="0"/>
      </w:pPr>
      <w:r>
        <w:t xml:space="preserve">Zhotovitel je povinen předávat TDS nebo zástupci objednatele zjišťovací protokoly, faktury a případné soupisy dodatečných stavebních prací a méněprací i v elektronické podobě ve formátech použitých u jednotlivých výkazů v nabídce.  </w:t>
      </w:r>
    </w:p>
    <w:p w14:paraId="5EFA8BC4" w14:textId="13F995B1" w:rsidR="004552FF" w:rsidRDefault="00D245C1" w:rsidP="003840F2">
      <w:pPr>
        <w:pStyle w:val="Odstavecseseznamem"/>
        <w:numPr>
          <w:ilvl w:val="0"/>
          <w:numId w:val="27"/>
        </w:numPr>
        <w:spacing w:line="271" w:lineRule="auto"/>
        <w:ind w:left="851" w:hanging="502"/>
        <w:contextualSpacing w:val="0"/>
      </w:pPr>
      <w:r>
        <w:t xml:space="preserve">Zhotovitel je povinen veškerý nepoužitelný materiál, který vznikl při realizaci díla, zlikvidovat v souladu s platnými předpisy a prokázat toto objednateli. Likvidace odpadu vzniklého při realizaci díla si zhotovitel zajišťuje sám na své náklady, a to tak, že odpad bude roztříděn dle příslušných předpisů ve smyslu zákona č. </w:t>
      </w:r>
      <w:r w:rsidR="00F8657B" w:rsidRPr="00CE3F22">
        <w:rPr>
          <w:szCs w:val="20"/>
        </w:rPr>
        <w:t>541/2020 Sb., o odpadech, ve znění pozdějších předpisů</w:t>
      </w:r>
      <w:r>
        <w:t xml:space="preserve">. </w:t>
      </w:r>
    </w:p>
    <w:p w14:paraId="4CD0C4DB" w14:textId="6F1314FF" w:rsidR="004552FF" w:rsidRDefault="00D245C1" w:rsidP="003840F2">
      <w:pPr>
        <w:pStyle w:val="Odstavecseseznamem"/>
        <w:numPr>
          <w:ilvl w:val="0"/>
          <w:numId w:val="27"/>
        </w:numPr>
        <w:spacing w:line="271" w:lineRule="auto"/>
        <w:ind w:left="851" w:hanging="502"/>
        <w:contextualSpacing w:val="0"/>
      </w:pPr>
      <w:r>
        <w:t xml:space="preserve">V průběhu provádění díla se budou nejméně 1x za 14 dní (jinak dle potřeby) konat kontrolní dny, které bude svolávat a řídit TDS nebo zástupce objednatele a jichž se zúčastní objednatel, </w:t>
      </w:r>
      <w:r w:rsidR="00593691">
        <w:t xml:space="preserve">TDS, </w:t>
      </w:r>
      <w:r>
        <w:t xml:space="preserve">stavbyvedoucí, případně další zástupce zhotovitele. Z kontrolních dní budou provedeny zápisy.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 </w:t>
      </w:r>
    </w:p>
    <w:p w14:paraId="6DD2E7D0" w14:textId="4D28CBAF" w:rsidR="004552FF" w:rsidRDefault="00D245C1" w:rsidP="003840F2">
      <w:pPr>
        <w:pStyle w:val="Odstavecseseznamem"/>
        <w:numPr>
          <w:ilvl w:val="0"/>
          <w:numId w:val="27"/>
        </w:numPr>
        <w:spacing w:line="271" w:lineRule="auto"/>
        <w:ind w:left="851" w:hanging="502"/>
        <w:contextualSpacing w:val="0"/>
      </w:pPr>
      <w:r>
        <w:t xml:space="preserve">Zhotovitel je povinen vyzvat písemně TDS nebo zástupce objednatele k prověření prací a konstrukcí, které v dalším pracovním postupu budou zakryty nebo se stanou nepřístupnými a k provádění předepsaných zkoušek, a to nejméně 3 pracovní dny předem. Ke kontrole zakrývaných a znepřístupňovaných prací a </w:t>
      </w:r>
      <w:r>
        <w:lastRenderedPageBreak/>
        <w:t>konstrukcí předloží zhotovitel veškeré výsledky o provedených zkouškách prací, důkazy o jakosti použitých materiálů použitých pro zakrývané práce, certifikáty a atesty. Provedení kontroly bude dokladováno zápisem do stavebního deníku nebo samostatným protokolem. Pokud se TDS nebo zástupce objednatele nedostaví,</w:t>
      </w:r>
      <w:r w:rsidR="00593691">
        <w:t xml:space="preserve"> pokračuje zhotovitel v pracích </w:t>
      </w:r>
      <w:r>
        <w:t xml:space="preserve">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do tří pracovních dnů objednateli. Zhotovitel je povinen účastnit se přejímek zakrytých konstrukcí a tlakových zkoušek svým odpovědným zástupcem, nikoli jen zástupcem podzhotovitele. Zhotovitel je povinen k provádění předepsaných zkoušek zajistit příslušnou normu nebo technický předpis, podle kterého se zkouška provádí. </w:t>
      </w:r>
    </w:p>
    <w:p w14:paraId="4F13FE7D" w14:textId="74EBEDA2" w:rsidR="004552FF" w:rsidRDefault="00D245C1" w:rsidP="003840F2">
      <w:pPr>
        <w:pStyle w:val="Odstavecseseznamem"/>
        <w:numPr>
          <w:ilvl w:val="0"/>
          <w:numId w:val="27"/>
        </w:numPr>
        <w:spacing w:line="271" w:lineRule="auto"/>
        <w:ind w:left="851" w:hanging="491"/>
        <w:contextualSpacing w:val="0"/>
      </w:pPr>
      <w:r>
        <w:t xml:space="preserve">Zjistí-li zhotovitel při provádění díla skryté překážky bránící řádnému provádění díla, je povinen tuto skutečnost bez odkladu oznámit objednateli a navrhnout další postup. </w:t>
      </w:r>
    </w:p>
    <w:p w14:paraId="4D16E73D" w14:textId="6E2F10DB" w:rsidR="004552FF" w:rsidRDefault="00D245C1" w:rsidP="003840F2">
      <w:pPr>
        <w:pStyle w:val="Odstavecseseznamem"/>
        <w:numPr>
          <w:ilvl w:val="0"/>
          <w:numId w:val="27"/>
        </w:numPr>
        <w:spacing w:line="271" w:lineRule="auto"/>
        <w:ind w:left="851" w:hanging="491"/>
        <w:contextualSpacing w:val="0"/>
      </w:pPr>
      <w:r>
        <w:t xml:space="preserve">Zhotovitel je povinen bez odkladu upozornit objednatele na případnou nevhodnost realizace vyžadovaných prací, v případě, že tak neučiní, nese zhotovitel jako odborná firma veškeré náklady spojené s následným odstraněním vady díla. </w:t>
      </w:r>
    </w:p>
    <w:p w14:paraId="02B1E33C" w14:textId="79286C8D" w:rsidR="004552FF" w:rsidRDefault="00D245C1" w:rsidP="003840F2">
      <w:pPr>
        <w:pStyle w:val="Odstavecseseznamem"/>
        <w:numPr>
          <w:ilvl w:val="0"/>
          <w:numId w:val="27"/>
        </w:numPr>
        <w:spacing w:line="271" w:lineRule="auto"/>
        <w:ind w:left="851" w:hanging="491"/>
        <w:contextualSpacing w:val="0"/>
      </w:pPr>
      <w:r>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 </w:t>
      </w:r>
    </w:p>
    <w:p w14:paraId="7D6720A0" w14:textId="14E784A7" w:rsidR="004552FF" w:rsidRDefault="00D245C1" w:rsidP="003840F2">
      <w:pPr>
        <w:pStyle w:val="Odstavecseseznamem"/>
        <w:numPr>
          <w:ilvl w:val="0"/>
          <w:numId w:val="27"/>
        </w:numPr>
        <w:spacing w:line="271" w:lineRule="auto"/>
        <w:ind w:left="851" w:hanging="491"/>
        <w:contextualSpacing w:val="0"/>
      </w:pPr>
      <w:r w:rsidRPr="00D0379F">
        <w:t xml:space="preserve">Součástí plnění zhotovitele dle této smlouvy a průkazem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w:t>
      </w:r>
    </w:p>
    <w:p w14:paraId="785BA44B" w14:textId="66ED8CF6" w:rsidR="004552FF" w:rsidRDefault="00D245C1" w:rsidP="003840F2">
      <w:pPr>
        <w:pStyle w:val="Odstavecseseznamem"/>
        <w:numPr>
          <w:ilvl w:val="0"/>
          <w:numId w:val="27"/>
        </w:numPr>
        <w:spacing w:line="271" w:lineRule="auto"/>
        <w:ind w:left="851" w:hanging="491"/>
        <w:contextualSpacing w:val="0"/>
      </w:pPr>
      <w:r>
        <w:t xml:space="preserve">Stavební práce budou probíhat v těsném sousedství obydlené zóny. Po dobu provádění prací je zhotovitel povinen dodržovat veškeré hygienické, požární a bezpečnostní předpisy, např. požadavky na limitovanou hlučnost a prašnost apod. </w:t>
      </w:r>
    </w:p>
    <w:p w14:paraId="6EBAC010" w14:textId="33C41C63" w:rsidR="004552FF" w:rsidRDefault="00D245C1" w:rsidP="003840F2">
      <w:pPr>
        <w:pStyle w:val="Odstavecseseznamem"/>
        <w:numPr>
          <w:ilvl w:val="0"/>
          <w:numId w:val="27"/>
        </w:numPr>
        <w:spacing w:line="271" w:lineRule="auto"/>
        <w:ind w:left="851" w:hanging="491"/>
        <w:contextualSpacing w:val="0"/>
      </w:pPr>
      <w:r>
        <w:t xml:space="preserve">Všechny povrchy, konstrukce, součásti venkovní plochy apod. poškozené v důsledku stavební činnosti uvede zhotovitel </w:t>
      </w:r>
      <w:r w:rsidR="00593691">
        <w:t>před pře</w:t>
      </w:r>
      <w:r>
        <w:t>dáním díla objednateli do původního stavu, v případě jejich zničení je zhotovitel povinen nahradit je novými.</w:t>
      </w:r>
    </w:p>
    <w:p w14:paraId="43D30A95" w14:textId="040E5D33" w:rsidR="0093537F" w:rsidRPr="00A96B63" w:rsidRDefault="0093537F" w:rsidP="003840F2">
      <w:pPr>
        <w:pStyle w:val="Odstavecseseznamem"/>
        <w:numPr>
          <w:ilvl w:val="0"/>
          <w:numId w:val="27"/>
        </w:numPr>
        <w:spacing w:line="271" w:lineRule="auto"/>
        <w:ind w:left="851" w:hanging="491"/>
        <w:contextualSpacing w:val="0"/>
      </w:pPr>
      <w:r w:rsidRPr="00A96B63">
        <w:t>Zhotovitel se zavazuje provést dílo tak, aby splňovalo požadavky kolaudačního řízení.</w:t>
      </w:r>
    </w:p>
    <w:p w14:paraId="0D671888" w14:textId="77777777" w:rsidR="004552FF" w:rsidRDefault="00D245C1">
      <w:pPr>
        <w:spacing w:after="227" w:line="259" w:lineRule="auto"/>
        <w:ind w:left="708" w:firstLine="0"/>
        <w:jc w:val="left"/>
      </w:pPr>
      <w:r>
        <w:t xml:space="preserve"> </w:t>
      </w:r>
    </w:p>
    <w:p w14:paraId="3C348C7B" w14:textId="77777777" w:rsidR="00701091" w:rsidRDefault="00D245C1">
      <w:pPr>
        <w:pStyle w:val="Nadpis1"/>
        <w:ind w:left="693" w:right="0" w:hanging="566"/>
      </w:pPr>
      <w:r>
        <w:t>Převzetí díla</w:t>
      </w:r>
    </w:p>
    <w:p w14:paraId="629E18AE" w14:textId="355274D6" w:rsidR="00051C70" w:rsidRPr="00051C70" w:rsidRDefault="00037456" w:rsidP="003840F2">
      <w:pPr>
        <w:pStyle w:val="Odstavecseseznamem"/>
        <w:numPr>
          <w:ilvl w:val="0"/>
          <w:numId w:val="28"/>
        </w:numPr>
        <w:tabs>
          <w:tab w:val="center" w:pos="2263"/>
        </w:tabs>
        <w:spacing w:after="99" w:line="271" w:lineRule="auto"/>
        <w:ind w:left="709" w:hanging="357"/>
        <w:contextualSpacing w:val="0"/>
      </w:pPr>
      <w:r w:rsidRPr="00BE036E">
        <w:rPr>
          <w:color w:val="auto"/>
          <w:szCs w:val="20"/>
        </w:rPr>
        <w:t>P</w:t>
      </w:r>
      <w:r w:rsidR="00D245C1" w:rsidRPr="00BE036E">
        <w:rPr>
          <w:color w:val="auto"/>
          <w:szCs w:val="20"/>
        </w:rPr>
        <w:t xml:space="preserve">odmínkou pro předání a převzetí díla objednatelem je řádné </w:t>
      </w:r>
      <w:r w:rsidR="00593691" w:rsidRPr="00BE036E">
        <w:rPr>
          <w:color w:val="auto"/>
          <w:szCs w:val="20"/>
        </w:rPr>
        <w:t xml:space="preserve">dokončení </w:t>
      </w:r>
      <w:r w:rsidR="00D245C1" w:rsidRPr="00BE036E">
        <w:rPr>
          <w:color w:val="auto"/>
          <w:szCs w:val="20"/>
        </w:rPr>
        <w:t>díla bez vad a nedodělků. Objednatel je oprávněn, nikoli však povinen, převzít dílo i s ojedinělými drobnými vadami a nedodělky, které samy o sobě ani ve spojení s jinými nebrání řádnému a bezpečnému užívání předmětu díla. Zápis o předání a převzetí díla bude proveden společně objednatelem a zhotovitelem dle obvyklých obchodních zvyklostí</w:t>
      </w:r>
      <w:r w:rsidR="002D443E" w:rsidRPr="00BE036E">
        <w:rPr>
          <w:color w:val="auto"/>
          <w:szCs w:val="20"/>
        </w:rPr>
        <w:t>.</w:t>
      </w:r>
    </w:p>
    <w:p w14:paraId="3AD2E7B3" w14:textId="07BE0BB6" w:rsidR="00051C70" w:rsidRDefault="00051C70" w:rsidP="003840F2">
      <w:pPr>
        <w:pStyle w:val="Odstavecseseznamem"/>
        <w:numPr>
          <w:ilvl w:val="0"/>
          <w:numId w:val="28"/>
        </w:numPr>
        <w:tabs>
          <w:tab w:val="center" w:pos="2263"/>
        </w:tabs>
        <w:spacing w:after="99" w:line="271" w:lineRule="auto"/>
        <w:ind w:left="714" w:hanging="357"/>
        <w:contextualSpacing w:val="0"/>
        <w:jc w:val="left"/>
      </w:pPr>
      <w:r>
        <w:t>Doklady k převzetí díla budou předány ve dvou svazcích, součástí bude číslovaný seznam.</w:t>
      </w:r>
    </w:p>
    <w:p w14:paraId="50CE1F12" w14:textId="22E88BFD" w:rsidR="004552FF" w:rsidRDefault="005D3986" w:rsidP="003840F2">
      <w:pPr>
        <w:pStyle w:val="Odstavecseseznamem"/>
        <w:numPr>
          <w:ilvl w:val="0"/>
          <w:numId w:val="28"/>
        </w:numPr>
        <w:tabs>
          <w:tab w:val="center" w:pos="2263"/>
        </w:tabs>
        <w:spacing w:after="99" w:line="271" w:lineRule="auto"/>
        <w:ind w:left="714" w:hanging="357"/>
        <w:contextualSpacing w:val="0"/>
        <w:jc w:val="left"/>
      </w:pPr>
      <w:r w:rsidRPr="0065416F">
        <w:t xml:space="preserve">K </w:t>
      </w:r>
      <w:r w:rsidRPr="00BE036E">
        <w:rPr>
          <w:color w:val="auto"/>
          <w:szCs w:val="20"/>
        </w:rPr>
        <w:t>zahájení přejímacího řízení je zhotovitel povinen předložit zejména</w:t>
      </w:r>
      <w:r w:rsidR="00D245C1" w:rsidRPr="0065416F">
        <w:t>:</w:t>
      </w:r>
      <w:r w:rsidR="00D245C1">
        <w:t xml:space="preserve"> </w:t>
      </w:r>
    </w:p>
    <w:p w14:paraId="0E8AD5C0" w14:textId="77777777" w:rsidR="004552FF" w:rsidRDefault="00D245C1" w:rsidP="00D56321">
      <w:pPr>
        <w:numPr>
          <w:ilvl w:val="0"/>
          <w:numId w:val="6"/>
        </w:numPr>
        <w:ind w:left="1134" w:right="165" w:firstLine="0"/>
      </w:pPr>
      <w:r>
        <w:t xml:space="preserve">stavební deník, </w:t>
      </w:r>
    </w:p>
    <w:p w14:paraId="7F36E2EA" w14:textId="3472C57F" w:rsidR="004552FF" w:rsidRDefault="00D245C1" w:rsidP="00D56321">
      <w:pPr>
        <w:numPr>
          <w:ilvl w:val="0"/>
          <w:numId w:val="6"/>
        </w:numPr>
        <w:spacing w:after="0" w:line="405" w:lineRule="auto"/>
        <w:ind w:left="1134" w:right="165" w:firstLine="0"/>
      </w:pPr>
      <w:r>
        <w:t xml:space="preserve">prohlášení o shodě, </w:t>
      </w:r>
    </w:p>
    <w:p w14:paraId="77AC25BD" w14:textId="3183D592" w:rsidR="004552FF" w:rsidRDefault="00D245C1" w:rsidP="00D56321">
      <w:pPr>
        <w:numPr>
          <w:ilvl w:val="0"/>
          <w:numId w:val="6"/>
        </w:numPr>
        <w:spacing w:after="0" w:line="405" w:lineRule="auto"/>
        <w:ind w:left="1134" w:right="165" w:firstLine="0"/>
      </w:pPr>
      <w:r>
        <w:t xml:space="preserve">doklady o likvidaci odpadů (čestné prohlášení), </w:t>
      </w:r>
    </w:p>
    <w:p w14:paraId="29A52120" w14:textId="15E71F94" w:rsidR="00051C70" w:rsidRDefault="00051C70" w:rsidP="00D56321">
      <w:pPr>
        <w:numPr>
          <w:ilvl w:val="0"/>
          <w:numId w:val="6"/>
        </w:numPr>
        <w:spacing w:after="0" w:line="405" w:lineRule="auto"/>
        <w:ind w:left="1134" w:right="165" w:firstLine="0"/>
      </w:pPr>
      <w:r>
        <w:t>revize elektrického zařízení,</w:t>
      </w:r>
    </w:p>
    <w:p w14:paraId="2230B1E2" w14:textId="77777777" w:rsidR="004552FF" w:rsidRDefault="00D245C1" w:rsidP="00D56321">
      <w:pPr>
        <w:numPr>
          <w:ilvl w:val="0"/>
          <w:numId w:val="6"/>
        </w:numPr>
        <w:spacing w:after="0" w:line="405" w:lineRule="auto"/>
        <w:ind w:left="1134" w:right="165" w:firstLine="0"/>
      </w:pPr>
      <w:r>
        <w:t xml:space="preserve">podmínky provozování díla,  </w:t>
      </w:r>
    </w:p>
    <w:p w14:paraId="3F9B1881" w14:textId="320F56CE" w:rsidR="004552FF" w:rsidRDefault="00D245C1" w:rsidP="00D56321">
      <w:pPr>
        <w:numPr>
          <w:ilvl w:val="0"/>
          <w:numId w:val="6"/>
        </w:numPr>
        <w:spacing w:after="0" w:line="405" w:lineRule="auto"/>
        <w:ind w:left="1134" w:right="165" w:firstLine="0"/>
      </w:pPr>
      <w:r>
        <w:t>geodetické zaměření stavby v tištěné i elektronické podobě</w:t>
      </w:r>
      <w:r w:rsidR="00593691">
        <w:t>,</w:t>
      </w:r>
      <w:r>
        <w:t xml:space="preserve">  </w:t>
      </w:r>
    </w:p>
    <w:p w14:paraId="3C07F025" w14:textId="51D78549" w:rsidR="004552FF" w:rsidRDefault="00D245C1" w:rsidP="00D56321">
      <w:pPr>
        <w:numPr>
          <w:ilvl w:val="0"/>
          <w:numId w:val="6"/>
        </w:numPr>
        <w:spacing w:after="0" w:line="405" w:lineRule="auto"/>
        <w:ind w:left="1134" w:right="165" w:firstLine="0"/>
      </w:pPr>
      <w:r>
        <w:t xml:space="preserve">dokumentaci skutečného provedení díla </w:t>
      </w:r>
      <w:r w:rsidR="00593691">
        <w:t>(stavby)</w:t>
      </w:r>
      <w:r w:rsidR="00BE036E">
        <w:t xml:space="preserve"> se soupisem odchylek a změn</w:t>
      </w:r>
    </w:p>
    <w:p w14:paraId="179488C5" w14:textId="54212D31" w:rsidR="004552FF" w:rsidRDefault="00BE036E" w:rsidP="00D56321">
      <w:pPr>
        <w:numPr>
          <w:ilvl w:val="0"/>
          <w:numId w:val="6"/>
        </w:numPr>
        <w:spacing w:after="0" w:line="405" w:lineRule="auto"/>
        <w:ind w:left="1134" w:right="165" w:firstLine="0"/>
      </w:pPr>
      <w:r>
        <w:lastRenderedPageBreak/>
        <w:t>p</w:t>
      </w:r>
      <w:r w:rsidR="00D245C1">
        <w:t xml:space="preserve">ísemné prohlášení správců sítí o nepoškození jejich zařízení a jejich souhlasu s technickým provedením díla, </w:t>
      </w:r>
    </w:p>
    <w:p w14:paraId="384FB26D" w14:textId="2DDDD011" w:rsidR="004552FF" w:rsidRPr="00D0379F" w:rsidRDefault="00D245C1" w:rsidP="00D56321">
      <w:pPr>
        <w:numPr>
          <w:ilvl w:val="0"/>
          <w:numId w:val="6"/>
        </w:numPr>
        <w:spacing w:after="0" w:line="405" w:lineRule="auto"/>
        <w:ind w:left="1134" w:right="165" w:firstLine="0"/>
      </w:pPr>
      <w:r w:rsidRPr="00D0379F">
        <w:t xml:space="preserve">souhlas budoucího správce nebo provozovatele díla s jeho provedením a předcházejícím souhlasem </w:t>
      </w:r>
      <w:r w:rsidR="00593691" w:rsidRPr="00D0379F">
        <w:br/>
      </w:r>
      <w:r w:rsidRPr="00D0379F">
        <w:t xml:space="preserve">o převzetí díla do správy (provozu) po předání díla objednateli, </w:t>
      </w:r>
    </w:p>
    <w:p w14:paraId="5FFFF836" w14:textId="11904E25" w:rsidR="007D1F97" w:rsidRPr="00D0379F" w:rsidRDefault="007D1F97" w:rsidP="00D56321">
      <w:pPr>
        <w:numPr>
          <w:ilvl w:val="0"/>
          <w:numId w:val="6"/>
        </w:numPr>
        <w:spacing w:after="0" w:line="405" w:lineRule="auto"/>
        <w:ind w:left="1134" w:right="165" w:firstLine="0"/>
      </w:pPr>
      <w:r w:rsidRPr="00D0379F">
        <w:t xml:space="preserve">zápisy o prověření prací a konstrukcí zakrytých v průběhu prací, </w:t>
      </w:r>
    </w:p>
    <w:p w14:paraId="00ED71AB" w14:textId="5C9428A0" w:rsidR="005D3986" w:rsidRDefault="00D245C1" w:rsidP="00D56321">
      <w:pPr>
        <w:numPr>
          <w:ilvl w:val="0"/>
          <w:numId w:val="6"/>
        </w:numPr>
        <w:spacing w:after="0" w:line="405" w:lineRule="auto"/>
        <w:ind w:left="1134" w:right="165" w:firstLine="0"/>
      </w:pPr>
      <w:r>
        <w:t>fotodokumentaci průběhu prací v elektronické podobě na CD</w:t>
      </w:r>
      <w:r w:rsidR="003728F3">
        <w:t>,</w:t>
      </w:r>
    </w:p>
    <w:p w14:paraId="50559B5D" w14:textId="5EB31B53" w:rsidR="005D3986" w:rsidRDefault="005D3986" w:rsidP="00D56321">
      <w:pPr>
        <w:numPr>
          <w:ilvl w:val="0"/>
          <w:numId w:val="6"/>
        </w:numPr>
        <w:spacing w:after="0" w:line="405" w:lineRule="auto"/>
        <w:ind w:left="1134" w:right="165" w:firstLine="0"/>
      </w:pPr>
      <w:r w:rsidRPr="00F40AD1">
        <w:t>všechny další dokumenty nutné pro uvedení díla do provozu</w:t>
      </w:r>
      <w:r w:rsidR="00D245C1" w:rsidRPr="00F40AD1">
        <w:t xml:space="preserve">.  </w:t>
      </w:r>
    </w:p>
    <w:p w14:paraId="693D7FAA" w14:textId="28E6A71A" w:rsidR="00593691" w:rsidRDefault="00D245C1" w:rsidP="00BE036E">
      <w:pPr>
        <w:pStyle w:val="Odstavecseseznamem"/>
        <w:numPr>
          <w:ilvl w:val="0"/>
          <w:numId w:val="28"/>
        </w:numPr>
        <w:tabs>
          <w:tab w:val="center" w:pos="2263"/>
        </w:tabs>
        <w:spacing w:after="99"/>
        <w:jc w:val="left"/>
      </w:pPr>
      <w:r>
        <w:t>Protokol o předání</w:t>
      </w:r>
      <w:r w:rsidR="00593691">
        <w:t xml:space="preserve"> a převzetí díla dle odst. 9.1. </w:t>
      </w:r>
      <w:r>
        <w:t xml:space="preserve">bude mimo jiné obsahovat: </w:t>
      </w:r>
    </w:p>
    <w:p w14:paraId="24441425" w14:textId="76B576E5" w:rsidR="004552FF" w:rsidRDefault="00BE036E" w:rsidP="00BE036E">
      <w:pPr>
        <w:numPr>
          <w:ilvl w:val="0"/>
          <w:numId w:val="29"/>
        </w:numPr>
        <w:spacing w:after="165"/>
        <w:ind w:left="1134"/>
      </w:pPr>
      <w:r>
        <w:t>o</w:t>
      </w:r>
      <w:r w:rsidR="00D245C1">
        <w:t xml:space="preserve">značení díla, </w:t>
      </w:r>
    </w:p>
    <w:p w14:paraId="62C5A7DB" w14:textId="77777777" w:rsidR="004552FF" w:rsidRDefault="00D245C1" w:rsidP="00BE036E">
      <w:pPr>
        <w:numPr>
          <w:ilvl w:val="0"/>
          <w:numId w:val="29"/>
        </w:numPr>
        <w:spacing w:after="165"/>
        <w:ind w:left="1134"/>
      </w:pPr>
      <w:r>
        <w:t xml:space="preserve">označení objednatele a zhotovitele díla, </w:t>
      </w:r>
    </w:p>
    <w:p w14:paraId="53C56349" w14:textId="77777777" w:rsidR="004552FF" w:rsidRDefault="00D245C1" w:rsidP="00BE036E">
      <w:pPr>
        <w:numPr>
          <w:ilvl w:val="0"/>
          <w:numId w:val="29"/>
        </w:numPr>
        <w:spacing w:after="165"/>
        <w:ind w:left="1134"/>
      </w:pPr>
      <w:r>
        <w:t xml:space="preserve">číslo a datum uzavření smlouvy o dílo, </w:t>
      </w:r>
    </w:p>
    <w:p w14:paraId="57F7D627" w14:textId="77777777" w:rsidR="004552FF" w:rsidRDefault="00D245C1" w:rsidP="00BE036E">
      <w:pPr>
        <w:numPr>
          <w:ilvl w:val="0"/>
          <w:numId w:val="29"/>
        </w:numPr>
        <w:spacing w:after="165"/>
        <w:ind w:left="1134"/>
      </w:pPr>
      <w:r>
        <w:t xml:space="preserve">zahájení a dokončení prací na zhotovovaném díle, </w:t>
      </w:r>
    </w:p>
    <w:p w14:paraId="59DF7E78" w14:textId="77777777" w:rsidR="004552FF" w:rsidRDefault="00D245C1" w:rsidP="00BE036E">
      <w:pPr>
        <w:numPr>
          <w:ilvl w:val="0"/>
          <w:numId w:val="29"/>
        </w:numPr>
        <w:spacing w:after="165"/>
        <w:ind w:left="1134"/>
      </w:pPr>
      <w:r>
        <w:t xml:space="preserve">prohlášení objednatele, že dílo přejímá, příp. důvody odmítnutí převzetí díla, </w:t>
      </w:r>
    </w:p>
    <w:p w14:paraId="6E039570" w14:textId="77777777" w:rsidR="004552FF" w:rsidRDefault="00D245C1" w:rsidP="00BE036E">
      <w:pPr>
        <w:numPr>
          <w:ilvl w:val="0"/>
          <w:numId w:val="29"/>
        </w:numPr>
        <w:spacing w:after="165"/>
        <w:ind w:left="1134"/>
      </w:pPr>
      <w:r>
        <w:t xml:space="preserve">datum a místo sepsání zápisu, </w:t>
      </w:r>
    </w:p>
    <w:p w14:paraId="1A88CD58" w14:textId="77777777" w:rsidR="004552FF" w:rsidRDefault="00D245C1" w:rsidP="00BE036E">
      <w:pPr>
        <w:numPr>
          <w:ilvl w:val="0"/>
          <w:numId w:val="29"/>
        </w:numPr>
        <w:spacing w:after="165"/>
        <w:ind w:left="1134"/>
      </w:pPr>
      <w:r>
        <w:t xml:space="preserve">jména a podpisy zástupců objednatele a zhotovitele, </w:t>
      </w:r>
    </w:p>
    <w:p w14:paraId="0D3A72ED" w14:textId="77777777" w:rsidR="004552FF" w:rsidRDefault="00D245C1" w:rsidP="00BE036E">
      <w:pPr>
        <w:numPr>
          <w:ilvl w:val="0"/>
          <w:numId w:val="29"/>
        </w:numPr>
        <w:spacing w:after="165"/>
        <w:ind w:left="1134"/>
      </w:pPr>
      <w:r>
        <w:t xml:space="preserve">seznam převzaté dokumentace,  </w:t>
      </w:r>
    </w:p>
    <w:p w14:paraId="1657AC4A" w14:textId="77777777" w:rsidR="004552FF" w:rsidRDefault="00D245C1" w:rsidP="00BE036E">
      <w:pPr>
        <w:numPr>
          <w:ilvl w:val="0"/>
          <w:numId w:val="29"/>
        </w:numPr>
        <w:spacing w:after="165"/>
        <w:ind w:left="1134"/>
      </w:pPr>
      <w:r>
        <w:t xml:space="preserve">soupis nákladů od zahájení po dokončení díla, </w:t>
      </w:r>
    </w:p>
    <w:p w14:paraId="3C796395" w14:textId="03E248EB" w:rsidR="004552FF" w:rsidRDefault="00D245C1" w:rsidP="00BE036E">
      <w:pPr>
        <w:numPr>
          <w:ilvl w:val="0"/>
          <w:numId w:val="29"/>
        </w:numPr>
        <w:spacing w:after="165"/>
        <w:ind w:left="1134"/>
      </w:pPr>
      <w:r>
        <w:t>termín vyklizení staveniště</w:t>
      </w:r>
      <w:r w:rsidR="00593691">
        <w:t>,</w:t>
      </w:r>
      <w:r>
        <w:t xml:space="preserve"> </w:t>
      </w:r>
    </w:p>
    <w:p w14:paraId="17EE16A9" w14:textId="77777777" w:rsidR="004552FF" w:rsidRDefault="00D245C1" w:rsidP="00BE036E">
      <w:pPr>
        <w:numPr>
          <w:ilvl w:val="0"/>
          <w:numId w:val="29"/>
        </w:numPr>
        <w:spacing w:after="165"/>
        <w:ind w:left="1134"/>
      </w:pPr>
      <w:r>
        <w:t xml:space="preserve">datum ukončení záruky na dílo, </w:t>
      </w:r>
    </w:p>
    <w:p w14:paraId="23E80878" w14:textId="77777777" w:rsidR="004552FF" w:rsidRDefault="00D245C1" w:rsidP="00BE036E">
      <w:pPr>
        <w:numPr>
          <w:ilvl w:val="0"/>
          <w:numId w:val="29"/>
        </w:numPr>
        <w:spacing w:after="165"/>
        <w:ind w:left="1418" w:hanging="284"/>
      </w:pPr>
      <w:r>
        <w:t xml:space="preserve">soupis vad a nedodělků, pokud je dílo obsahuje, s termínem jejich odstranění a stanovení způsobu opakovaného převzetí řádně provedeného díla. </w:t>
      </w:r>
    </w:p>
    <w:p w14:paraId="6603FDD2" w14:textId="0E8C0891" w:rsidR="005D3986" w:rsidRDefault="00D245C1" w:rsidP="00E7457B">
      <w:pPr>
        <w:pStyle w:val="Odstavecseseznamem"/>
        <w:numPr>
          <w:ilvl w:val="0"/>
          <w:numId w:val="28"/>
        </w:numPr>
        <w:tabs>
          <w:tab w:val="center" w:pos="2263"/>
        </w:tabs>
        <w:spacing w:after="99" w:line="271" w:lineRule="auto"/>
        <w:ind w:left="714" w:hanging="357"/>
        <w:contextualSpacing w:val="0"/>
        <w:jc w:val="left"/>
      </w:pPr>
      <w:r>
        <w:t xml:space="preserve">Pokud objednatel dílo odmítá převzít, je povinen uvést do protokolu svoje důvody. </w:t>
      </w:r>
    </w:p>
    <w:p w14:paraId="7D2DDDB6" w14:textId="5B88E7E5" w:rsidR="004552FF" w:rsidRDefault="00D245C1" w:rsidP="00E7457B">
      <w:pPr>
        <w:pStyle w:val="Odstavecseseznamem"/>
        <w:numPr>
          <w:ilvl w:val="0"/>
          <w:numId w:val="28"/>
        </w:numPr>
        <w:tabs>
          <w:tab w:val="center" w:pos="2263"/>
        </w:tabs>
        <w:spacing w:after="99" w:line="271" w:lineRule="auto"/>
        <w:ind w:left="714" w:hanging="357"/>
        <w:contextualSpacing w:val="0"/>
        <w:jc w:val="left"/>
      </w:pPr>
      <w:r>
        <w:t xml:space="preserve">Podmínkou převzetí díla je vyklizení a vyčistění staveniště zhotovitelem. </w:t>
      </w:r>
    </w:p>
    <w:p w14:paraId="6977AB77" w14:textId="4838C472" w:rsidR="0078131E" w:rsidRDefault="002D443E" w:rsidP="0085517D">
      <w:pPr>
        <w:pStyle w:val="Odstavecseseznamem"/>
        <w:numPr>
          <w:ilvl w:val="0"/>
          <w:numId w:val="28"/>
        </w:numPr>
        <w:tabs>
          <w:tab w:val="center" w:pos="2263"/>
        </w:tabs>
        <w:spacing w:after="99" w:line="271" w:lineRule="auto"/>
        <w:ind w:left="714" w:hanging="357"/>
        <w:contextualSpacing w:val="0"/>
      </w:pPr>
      <w:r w:rsidRPr="00BE036E">
        <w:t>V případě, že k tomu objednatel zhotovitele vyzve, je zhotovitel povinen zúčastnit se kolaudačního řízení stavby. K tomuto řízení je zhotovitel povinen vyslat hlavního stavbyvedoucího nebo stavbyvedoucího.</w:t>
      </w:r>
      <w:r w:rsidRPr="00F40AD1">
        <w:t xml:space="preserve"> </w:t>
      </w:r>
      <w:r w:rsidR="0078131E" w:rsidRPr="00F40AD1">
        <w:t>V případě, že budou zjištěny vady díla v rámci kolaudačního řízení, je zhotovitel povinen je odstranit bezodkladně po jejich zjištění</w:t>
      </w:r>
      <w:r w:rsidR="00694F33">
        <w:t>.</w:t>
      </w:r>
    </w:p>
    <w:p w14:paraId="639F95B0" w14:textId="2683F15B" w:rsidR="004552FF" w:rsidRDefault="00D245C1" w:rsidP="00E7457B">
      <w:pPr>
        <w:pStyle w:val="Odstavecseseznamem"/>
        <w:numPr>
          <w:ilvl w:val="0"/>
          <w:numId w:val="28"/>
        </w:numPr>
        <w:tabs>
          <w:tab w:val="center" w:pos="2263"/>
        </w:tabs>
        <w:spacing w:after="99" w:line="271" w:lineRule="auto"/>
        <w:ind w:left="714" w:hanging="357"/>
        <w:contextualSpacing w:val="0"/>
        <w:jc w:val="left"/>
      </w:pPr>
      <w:r>
        <w:t xml:space="preserve">V případě požadavku objednatele na </w:t>
      </w:r>
      <w:r w:rsidRPr="00D0379F">
        <w:t>předčasné užívání díla</w:t>
      </w:r>
      <w:r>
        <w:t xml:space="preserve">, popřípadě jeho části, sjedná objednatel podmínky se zhotovitelem písemnou formou a v dostatečném předstihu. </w:t>
      </w:r>
    </w:p>
    <w:p w14:paraId="7C3E6377" w14:textId="5EF0C64C" w:rsidR="004552FF" w:rsidRDefault="004552FF" w:rsidP="00164026">
      <w:pPr>
        <w:spacing w:after="227" w:line="259" w:lineRule="auto"/>
        <w:ind w:left="0" w:firstLine="0"/>
        <w:jc w:val="left"/>
      </w:pPr>
    </w:p>
    <w:p w14:paraId="007AC6F8" w14:textId="46FE31EF" w:rsidR="004552FF" w:rsidRDefault="00D245C1">
      <w:pPr>
        <w:pStyle w:val="Nadpis1"/>
        <w:ind w:left="693" w:right="0" w:hanging="566"/>
      </w:pPr>
      <w:r>
        <w:t xml:space="preserve">Záruční podmínky </w:t>
      </w:r>
    </w:p>
    <w:p w14:paraId="012FB997" w14:textId="113CB950" w:rsidR="004552FF" w:rsidRDefault="00D245C1" w:rsidP="00882ADC">
      <w:pPr>
        <w:pStyle w:val="Odstavecseseznamem"/>
        <w:numPr>
          <w:ilvl w:val="0"/>
          <w:numId w:val="30"/>
        </w:numPr>
        <w:spacing w:line="271" w:lineRule="auto"/>
        <w:ind w:left="992" w:hanging="506"/>
        <w:contextualSpacing w:val="0"/>
      </w:pPr>
      <w:r>
        <w:t>Zhotovitel poskytuje na provedení stavební části díla záruku 60 měsíců</w:t>
      </w:r>
      <w:r w:rsidR="00E7457B">
        <w:t>.</w:t>
      </w:r>
      <w:r>
        <w:t xml:space="preserve"> Záruka začíná plynout ode dne protokolárního předání a převzetí díla bez vad a nedodělků.</w:t>
      </w:r>
    </w:p>
    <w:p w14:paraId="1EEF90C1" w14:textId="619DF6C5" w:rsidR="004552FF" w:rsidRDefault="00D245C1" w:rsidP="00882ADC">
      <w:pPr>
        <w:pStyle w:val="Odstavecseseznamem"/>
        <w:numPr>
          <w:ilvl w:val="0"/>
          <w:numId w:val="30"/>
        </w:numPr>
        <w:spacing w:line="271" w:lineRule="auto"/>
        <w:ind w:left="992" w:hanging="506"/>
        <w:contextualSpacing w:val="0"/>
      </w:pPr>
      <w:r>
        <w:t>Dílo má vady, pokud jeho provedení neodpovídá požadavkům uvedeným ve smlouvě o dílo, příslušným ČSN, TKP nebo jiné dokumentaci, vztahující se k provedení díla.</w:t>
      </w:r>
    </w:p>
    <w:p w14:paraId="6790F23F" w14:textId="48970B74" w:rsidR="004552FF" w:rsidRDefault="00D245C1" w:rsidP="00882ADC">
      <w:pPr>
        <w:pStyle w:val="Odstavecseseznamem"/>
        <w:numPr>
          <w:ilvl w:val="0"/>
          <w:numId w:val="30"/>
        </w:numPr>
        <w:spacing w:line="271" w:lineRule="auto"/>
        <w:ind w:left="992" w:hanging="506"/>
        <w:contextualSpacing w:val="0"/>
      </w:pPr>
      <w:r>
        <w:t xml:space="preserve">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 </w:t>
      </w:r>
    </w:p>
    <w:p w14:paraId="3EAA39EF" w14:textId="269598A7" w:rsidR="004552FF" w:rsidRDefault="00D245C1" w:rsidP="00882ADC">
      <w:pPr>
        <w:pStyle w:val="Odstavecseseznamem"/>
        <w:numPr>
          <w:ilvl w:val="0"/>
          <w:numId w:val="30"/>
        </w:numPr>
        <w:spacing w:line="271" w:lineRule="auto"/>
        <w:ind w:left="992" w:hanging="506"/>
        <w:contextualSpacing w:val="0"/>
      </w:pPr>
      <w:r>
        <w:lastRenderedPageBreak/>
        <w:t xml:space="preserve">Objednatel je povinen zjištěné vady po jejich zjištění písemně reklamovat u zhotovitele. V reklamaci objednatel uvede popis vady, jak se projevuje, jakým způsobem požaduje vadu odstranit nebo zda požaduje finanční náhradu. </w:t>
      </w:r>
    </w:p>
    <w:p w14:paraId="237D5C4B" w14:textId="5494EF57" w:rsidR="004552FF" w:rsidRDefault="00D245C1" w:rsidP="00882ADC">
      <w:pPr>
        <w:pStyle w:val="Odstavecseseznamem"/>
        <w:numPr>
          <w:ilvl w:val="0"/>
          <w:numId w:val="30"/>
        </w:numPr>
        <w:spacing w:line="271" w:lineRule="auto"/>
        <w:ind w:left="992" w:hanging="506"/>
        <w:contextualSpacing w:val="0"/>
      </w:pPr>
      <w:r>
        <w:t>Zhotovitel započne s odstraňováním reklamované vady do 10 dnů ode dne doručení písemného oznámení o vadě, pokud se smluvní strany nedohodnou jinak. V případě havárie započne zhotovitel s odstraněním vady bezodkladně, tj. do 24 hodin od jejího oznámení, pokud se strany nedohodnou jinak. Zhotovitel odstraní reklamované vady v technologicky nejkratším termínu, případně do termínu dohodnutého s objednatelem</w:t>
      </w:r>
      <w:r w:rsidR="0078131E" w:rsidRPr="00F40AD1">
        <w:t>.</w:t>
      </w:r>
      <w:r w:rsidR="0078131E">
        <w:t xml:space="preserve"> </w:t>
      </w:r>
      <w:r>
        <w:t xml:space="preserve">Jestliže zhotovitel neodstraní vadu v technologicky nejkratším termínu nebo v dohodnutém termínu, je objednatel oprávněn na náklady zhotovitele vadu odstranit sám nebo za pomoci třetí osoby. Objednatel je povinen umožnit zhotoviteli odstranění vady. </w:t>
      </w:r>
    </w:p>
    <w:p w14:paraId="1B4A7440" w14:textId="7D75B527" w:rsidR="004552FF" w:rsidRDefault="00D245C1" w:rsidP="00882ADC">
      <w:pPr>
        <w:pStyle w:val="Odstavecseseznamem"/>
        <w:numPr>
          <w:ilvl w:val="0"/>
          <w:numId w:val="30"/>
        </w:numPr>
        <w:spacing w:after="90" w:line="271" w:lineRule="auto"/>
        <w:ind w:left="992" w:hanging="506"/>
        <w:contextualSpacing w:val="0"/>
      </w:pPr>
      <w:r>
        <w:t xml:space="preserve">Oznámení o ukončení odstranění vady a předání provedené opravy objednateli provede zhotovitel protokolárně. Na provedenou opravu poskytne zhotovitel novou záruku ve stejné délce jako je uvedena v čl. 10.1. této smlouvy, která počíná běžet dnem předání a převzetí opravy potvrzením předávacího protokolu oběma smluvními stranami a ostatními účastníky řízení o předání a převzetí opravy. </w:t>
      </w:r>
    </w:p>
    <w:p w14:paraId="125A8E46" w14:textId="05EB4BB0" w:rsidR="004552FF" w:rsidRDefault="004552FF">
      <w:pPr>
        <w:spacing w:after="228" w:line="259" w:lineRule="auto"/>
        <w:ind w:left="708" w:firstLine="0"/>
        <w:jc w:val="left"/>
      </w:pPr>
    </w:p>
    <w:p w14:paraId="3710D0CC" w14:textId="2D8C3284" w:rsidR="004552FF" w:rsidRDefault="00D245C1">
      <w:pPr>
        <w:pStyle w:val="Nadpis1"/>
        <w:ind w:left="693" w:right="0" w:hanging="566"/>
      </w:pPr>
      <w:r>
        <w:t xml:space="preserve">Odpovědnost za škodu </w:t>
      </w:r>
    </w:p>
    <w:p w14:paraId="1B26F2E2" w14:textId="292FCC98" w:rsidR="004552FF" w:rsidRDefault="00D245C1" w:rsidP="00944F4F">
      <w:pPr>
        <w:pStyle w:val="Odstavecseseznamem"/>
        <w:numPr>
          <w:ilvl w:val="0"/>
          <w:numId w:val="31"/>
        </w:numPr>
        <w:spacing w:line="271" w:lineRule="auto"/>
        <w:ind w:left="850" w:hanging="493"/>
        <w:contextualSpacing w:val="0"/>
      </w:pPr>
      <w:r>
        <w:t xml:space="preserve">Nebezpečí škody na realizovaném díle nese zhotovitel v plném rozsahu až do dne předání a převzetí díla. </w:t>
      </w:r>
    </w:p>
    <w:p w14:paraId="40409A99" w14:textId="106F2F26" w:rsidR="004552FF" w:rsidRDefault="00D245C1" w:rsidP="00944F4F">
      <w:pPr>
        <w:pStyle w:val="Odstavecseseznamem"/>
        <w:numPr>
          <w:ilvl w:val="0"/>
          <w:numId w:val="31"/>
        </w:numPr>
        <w:spacing w:line="271" w:lineRule="auto"/>
        <w:ind w:left="850" w:hanging="493"/>
        <w:contextualSpacing w:val="0"/>
      </w:pPr>
      <w:r>
        <w:t xml:space="preserve">Zhotovitel nese odpovědnost původce odpadů a zavazuje se nezpůsobit únik ropných, toxických či jiných škodlivých látek na stavbě. </w:t>
      </w:r>
    </w:p>
    <w:p w14:paraId="0977B8E6" w14:textId="39F131C2" w:rsidR="004552FF" w:rsidRDefault="00D245C1" w:rsidP="00944F4F">
      <w:pPr>
        <w:pStyle w:val="Odstavecseseznamem"/>
        <w:numPr>
          <w:ilvl w:val="0"/>
          <w:numId w:val="31"/>
        </w:numPr>
        <w:spacing w:line="271" w:lineRule="auto"/>
        <w:ind w:left="850" w:hanging="493"/>
        <w:contextualSpacing w:val="0"/>
      </w:pPr>
      <w:r>
        <w:t>Zhotovitel je povinen nahradit objednateli v plné výši škodu, která vznikla při realizaci díla v souvislosti nebo ja</w:t>
      </w:r>
      <w:r w:rsidR="00393861">
        <w:t>k</w:t>
      </w:r>
      <w:r>
        <w:t xml:space="preserve">o důsledek porušení povinností a závazků zhotovitele dle této smlouvy. </w:t>
      </w:r>
    </w:p>
    <w:p w14:paraId="50FD16D0" w14:textId="1EF1A05E" w:rsidR="004552FF" w:rsidRPr="003C790A" w:rsidRDefault="00D245C1" w:rsidP="00944F4F">
      <w:pPr>
        <w:pStyle w:val="Odstavecseseznamem"/>
        <w:numPr>
          <w:ilvl w:val="0"/>
          <w:numId w:val="31"/>
        </w:numPr>
        <w:spacing w:after="9" w:line="271" w:lineRule="auto"/>
        <w:ind w:left="850" w:hanging="493"/>
        <w:contextualSpacing w:val="0"/>
      </w:pPr>
      <w:r>
        <w:t>Zhotovitel je povinen být po celou dobu plnění zakázky pojištěn; předmětem pojistné smlouvy zhotovitele je pojištění odpovědnosti za škodu způsobenou zhotovitelem třetí osobě. Výše pojistné částky pro tento druh</w:t>
      </w:r>
      <w:r w:rsidR="00A71884">
        <w:t xml:space="preserve"> pojištění je v minimální výši </w:t>
      </w:r>
      <w:r w:rsidR="00BA662F">
        <w:t>1</w:t>
      </w:r>
      <w:r w:rsidR="008A3AEA">
        <w:t>5</w:t>
      </w:r>
      <w:r w:rsidR="0085517D">
        <w:t> 000 000</w:t>
      </w:r>
      <w:r w:rsidRPr="00D0379F">
        <w:t xml:space="preserve"> Kč (slovy: </w:t>
      </w:r>
      <w:r w:rsidR="008A3AEA">
        <w:t>patnáct</w:t>
      </w:r>
      <w:r w:rsidR="0085517D">
        <w:t xml:space="preserve"> milion</w:t>
      </w:r>
      <w:r w:rsidR="008A3AEA">
        <w:t>ů</w:t>
      </w:r>
      <w:r w:rsidR="0085517D">
        <w:t xml:space="preserve"> korun českých</w:t>
      </w:r>
      <w:r w:rsidRPr="00D0379F">
        <w:t>)</w:t>
      </w:r>
      <w:r>
        <w:t xml:space="preserve"> pro jednu pojistnou událost s maximální spoluúčastí 10 %. </w:t>
      </w:r>
      <w:r w:rsidRPr="003728F3">
        <w:t xml:space="preserve">Zhotovitel se zavazuje, že bude pojistnou smlouvu udržovat v platnosti po celou dobu provádění díla a trvání záruky na dílo. Zhotovitel předloží objednateli tuto pojistnou </w:t>
      </w:r>
      <w:r w:rsidRPr="003C790A">
        <w:t>smlouvu</w:t>
      </w:r>
      <w:r w:rsidR="00E35157" w:rsidRPr="003C790A">
        <w:t xml:space="preserve"> </w:t>
      </w:r>
      <w:r w:rsidR="00164026">
        <w:t>po</w:t>
      </w:r>
      <w:r w:rsidR="00E35157" w:rsidRPr="003C790A">
        <w:t xml:space="preserve"> podpis</w:t>
      </w:r>
      <w:r w:rsidR="00164026">
        <w:t>u</w:t>
      </w:r>
      <w:r w:rsidR="00E35157" w:rsidRPr="003C790A">
        <w:t xml:space="preserve"> této smlouvy o dílo</w:t>
      </w:r>
      <w:r w:rsidR="00164026">
        <w:t xml:space="preserve"> kdykoli na vyžádání objednatele v objednatelem stanovené lhůtě</w:t>
      </w:r>
      <w:r w:rsidRPr="003C790A">
        <w:t xml:space="preserve">.  </w:t>
      </w:r>
    </w:p>
    <w:p w14:paraId="5B4E094A" w14:textId="474D9293" w:rsidR="004552FF" w:rsidRDefault="004552FF" w:rsidP="001438F5">
      <w:pPr>
        <w:spacing w:after="177" w:line="259" w:lineRule="auto"/>
        <w:ind w:left="0" w:firstLine="0"/>
        <w:jc w:val="left"/>
      </w:pPr>
    </w:p>
    <w:p w14:paraId="5BC74049" w14:textId="5CB8A125" w:rsidR="004552FF" w:rsidRDefault="00D245C1">
      <w:pPr>
        <w:pStyle w:val="Nadpis1"/>
        <w:ind w:left="693" w:right="0" w:hanging="566"/>
      </w:pPr>
      <w:r>
        <w:t xml:space="preserve">Sankce </w:t>
      </w:r>
    </w:p>
    <w:p w14:paraId="05FA19A6" w14:textId="36A1E5F4" w:rsidR="004552FF" w:rsidRDefault="00D245C1" w:rsidP="00046475">
      <w:pPr>
        <w:pStyle w:val="Odstavecseseznamem"/>
        <w:numPr>
          <w:ilvl w:val="0"/>
          <w:numId w:val="32"/>
        </w:numPr>
        <w:ind w:left="993" w:hanging="506"/>
        <w:contextualSpacing w:val="0"/>
      </w:pPr>
      <w:r>
        <w:t xml:space="preserve">V případě prodlení s dokončením </w:t>
      </w:r>
      <w:r w:rsidR="00164026">
        <w:t>díla</w:t>
      </w:r>
      <w:r>
        <w:t xml:space="preserve"> zaviněného zhotovitelem je zhotovitel povinen zaplatit objednateli smluvní pokutu ve výši </w:t>
      </w:r>
      <w:r w:rsidR="0008219F">
        <w:t>1</w:t>
      </w:r>
      <w:r w:rsidRPr="00D0379F">
        <w:t>.000 Kč</w:t>
      </w:r>
      <w:r>
        <w:t xml:space="preserve"> za každý </w:t>
      </w:r>
      <w:r w:rsidR="00E35157">
        <w:t xml:space="preserve">i </w:t>
      </w:r>
      <w:r>
        <w:t xml:space="preserve">započatý den prodlení. </w:t>
      </w:r>
    </w:p>
    <w:p w14:paraId="66B6A2B6" w14:textId="0E7A12D6" w:rsidR="004552FF" w:rsidRDefault="00D245C1" w:rsidP="00046475">
      <w:pPr>
        <w:pStyle w:val="Odstavecseseznamem"/>
        <w:numPr>
          <w:ilvl w:val="0"/>
          <w:numId w:val="32"/>
        </w:numPr>
        <w:ind w:left="993" w:hanging="506"/>
        <w:contextualSpacing w:val="0"/>
      </w:pPr>
      <w:r>
        <w:t xml:space="preserve">V případě prodlení s předáním díla je zhotovitel povinen zaplatit objednateli smluvní pokutu ve výši </w:t>
      </w:r>
      <w:r w:rsidR="0008219F">
        <w:t>1</w:t>
      </w:r>
      <w:r w:rsidRPr="00D0379F">
        <w:t>.000 Kč</w:t>
      </w:r>
      <w:r>
        <w:t xml:space="preserve"> za každý </w:t>
      </w:r>
      <w:r w:rsidR="00E35157">
        <w:t xml:space="preserve">i započatý </w:t>
      </w:r>
      <w:r>
        <w:t xml:space="preserve">den prodlení. </w:t>
      </w:r>
    </w:p>
    <w:p w14:paraId="078CFCCF" w14:textId="0BB8BD82" w:rsidR="004552FF" w:rsidRDefault="00D245C1" w:rsidP="00046475">
      <w:pPr>
        <w:pStyle w:val="Odstavecseseznamem"/>
        <w:numPr>
          <w:ilvl w:val="0"/>
          <w:numId w:val="32"/>
        </w:numPr>
        <w:ind w:left="993" w:hanging="506"/>
        <w:contextualSpacing w:val="0"/>
      </w:pPr>
      <w:r>
        <w:t>V případě prodlení zhotovitel</w:t>
      </w:r>
      <w:r w:rsidR="00593691">
        <w:t>e</w:t>
      </w:r>
      <w:r>
        <w:t xml:space="preserve"> s odstraněním vady ve stanovené lhůtě k odstranění vady uvedené v protokolu </w:t>
      </w:r>
      <w:r w:rsidR="00593691">
        <w:br/>
      </w:r>
      <w:r>
        <w:t xml:space="preserve">o předání a převzetí díla nebo vady reklamované v záruční době je zhotovitel povinen zaplatit objednateli smluvní pokutu ve výši </w:t>
      </w:r>
      <w:r w:rsidR="0008219F">
        <w:t>1</w:t>
      </w:r>
      <w:r w:rsidRPr="00D0379F">
        <w:t>.000 Kč</w:t>
      </w:r>
      <w:r>
        <w:t xml:space="preserve"> za každou vadu a započatý den prodlení. Zaplacením smluvní pokuty není dotčen nárok </w:t>
      </w:r>
      <w:r w:rsidR="00C3798D">
        <w:t xml:space="preserve">objednatele </w:t>
      </w:r>
      <w:r>
        <w:t xml:space="preserve">na náhradu škody. </w:t>
      </w:r>
    </w:p>
    <w:p w14:paraId="46CB38C3" w14:textId="058F0155" w:rsidR="004552FF" w:rsidRDefault="00D245C1" w:rsidP="00046475">
      <w:pPr>
        <w:pStyle w:val="Odstavecseseznamem"/>
        <w:numPr>
          <w:ilvl w:val="0"/>
          <w:numId w:val="32"/>
        </w:numPr>
        <w:ind w:left="993" w:hanging="506"/>
        <w:contextualSpacing w:val="0"/>
      </w:pPr>
      <w:r>
        <w:t xml:space="preserve">V případě porušení povinnosti zhotovitele dle odst. 8.1. této smlouvy je zhotovitel povinen zaplatit objednateli smluvní pokutu ve </w:t>
      </w:r>
      <w:r w:rsidRPr="00D0379F">
        <w:t>výši 500 Kč</w:t>
      </w:r>
      <w:r>
        <w:t xml:space="preserve"> za každý započatý den porušení povinnosti. </w:t>
      </w:r>
    </w:p>
    <w:p w14:paraId="7D4D6714" w14:textId="64D1AEE8" w:rsidR="004552FF" w:rsidRDefault="00D245C1" w:rsidP="00046475">
      <w:pPr>
        <w:pStyle w:val="Odstavecseseznamem"/>
        <w:numPr>
          <w:ilvl w:val="0"/>
          <w:numId w:val="32"/>
        </w:numPr>
        <w:ind w:left="993" w:hanging="506"/>
        <w:contextualSpacing w:val="0"/>
      </w:pPr>
      <w:r>
        <w:t xml:space="preserve">V případě porušení povinnosti zhotovitele dle odst. 7.9. této smlouvy je zhotovitel povinen zaplatit objednateli smluvní pokutu ve výši </w:t>
      </w:r>
      <w:r w:rsidR="00975228">
        <w:t>1.000</w:t>
      </w:r>
      <w:r w:rsidRPr="00D0379F">
        <w:t xml:space="preserve"> Kč</w:t>
      </w:r>
      <w:r>
        <w:t xml:space="preserve"> za každ</w:t>
      </w:r>
      <w:r w:rsidR="00C52C82">
        <w:t xml:space="preserve">é </w:t>
      </w:r>
      <w:r>
        <w:t xml:space="preserve">porušení povinnosti. </w:t>
      </w:r>
    </w:p>
    <w:p w14:paraId="004AFD4D" w14:textId="23B549DA" w:rsidR="00164026" w:rsidRDefault="00164026" w:rsidP="00164026">
      <w:pPr>
        <w:pStyle w:val="Odstavecseseznamem"/>
        <w:numPr>
          <w:ilvl w:val="0"/>
          <w:numId w:val="32"/>
        </w:numPr>
        <w:spacing w:after="156"/>
        <w:ind w:left="993" w:hanging="506"/>
        <w:contextualSpacing w:val="0"/>
      </w:pPr>
      <w:r>
        <w:t xml:space="preserve">V případě prodlení zhotovitele s předložením pojistné smlouvy dle odst. 11.4 této smlouvy je zhotovitel povinen zaplatit objednateli smluvní pokutu ve </w:t>
      </w:r>
      <w:r w:rsidRPr="00D0379F">
        <w:t>výši 1.000 Kč</w:t>
      </w:r>
      <w:r>
        <w:t xml:space="preserve"> za každý i započatý den prodlení. </w:t>
      </w:r>
    </w:p>
    <w:p w14:paraId="7E2C9BB5" w14:textId="1755D6DC" w:rsidR="00D56321" w:rsidRDefault="00164026" w:rsidP="00164026">
      <w:pPr>
        <w:pStyle w:val="Odstavecseseznamem"/>
        <w:spacing w:after="156"/>
        <w:ind w:left="993" w:hanging="567"/>
        <w:contextualSpacing w:val="0"/>
      </w:pPr>
      <w:r>
        <w:t>12.7</w:t>
      </w:r>
      <w:r>
        <w:tab/>
        <w:t xml:space="preserve"> </w:t>
      </w:r>
      <w:r w:rsidR="00D245C1">
        <w:t>V případě prodlení objednatele s úhradou faktury má zhotovitel nárok účtovat úrok z prodlení ve výši 0,05 % z dlužné částky za každý den prodlení</w:t>
      </w:r>
      <w:r>
        <w:t>.</w:t>
      </w:r>
    </w:p>
    <w:p w14:paraId="602B8D91" w14:textId="433CB13D" w:rsidR="00020228" w:rsidRDefault="00164026" w:rsidP="00020228">
      <w:pPr>
        <w:pStyle w:val="Odstavecseseznamem"/>
        <w:spacing w:after="156"/>
        <w:ind w:left="1134" w:hanging="567"/>
        <w:contextualSpacing w:val="0"/>
      </w:pPr>
      <w:r>
        <w:lastRenderedPageBreak/>
        <w:t>12.8</w:t>
      </w:r>
      <w:r>
        <w:tab/>
      </w:r>
      <w:r w:rsidR="00D245C1">
        <w:t xml:space="preserve">Smluvní pokutu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 </w:t>
      </w:r>
    </w:p>
    <w:p w14:paraId="3B28F702" w14:textId="77F531A5" w:rsidR="004552FF" w:rsidRDefault="00020228" w:rsidP="00020228">
      <w:pPr>
        <w:pStyle w:val="Odstavecseseznamem"/>
        <w:ind w:left="1134" w:hanging="567"/>
        <w:contextualSpacing w:val="0"/>
      </w:pPr>
      <w:r>
        <w:t>12.9</w:t>
      </w:r>
      <w:r>
        <w:tab/>
      </w:r>
      <w:r w:rsidR="00D245C1">
        <w:t>V případě, že závazek pr</w:t>
      </w:r>
      <w:r w:rsidR="000B4021">
        <w:t>ovést dílo zanikne před řádným do</w:t>
      </w:r>
      <w:r w:rsidR="00D245C1">
        <w:t xml:space="preserve">končením díla, nezanikají nároky na smluvní </w:t>
      </w:r>
      <w:r>
        <w:t xml:space="preserve">  </w:t>
      </w:r>
      <w:r w:rsidR="00D245C1">
        <w:t>pokuty, pokud vznikly dřívějším porušením povinností. Zánik závazku jeho pozdním plněním neznamená zánik nároku na smluvní pokutu z prodlení s plněním či plnění ze záruky za vad</w:t>
      </w:r>
      <w:r w:rsidR="000B4021">
        <w:t>y</w:t>
      </w:r>
      <w:r w:rsidR="00D245C1">
        <w:t xml:space="preserve">. </w:t>
      </w:r>
    </w:p>
    <w:p w14:paraId="5C0F94FC" w14:textId="55D5B5F4" w:rsidR="004552FF" w:rsidRDefault="00020228" w:rsidP="00020228">
      <w:pPr>
        <w:pStyle w:val="Odstavecseseznamem"/>
        <w:ind w:left="1134" w:hanging="567"/>
        <w:contextualSpacing w:val="0"/>
      </w:pPr>
      <w:r>
        <w:t>12.10</w:t>
      </w:r>
      <w:r>
        <w:tab/>
      </w:r>
      <w:r w:rsidR="00D245C1">
        <w:t xml:space="preserve">Smluvní pokuty a způsobené škody je objednatel oprávněn započítat proti jakékoliv pohledávce zhotovitele nebo pohledávkám, které bude objednatel povinen uhradit v budoucnu. Uplatnění nákladů, škod a smluvních pokut nevylučuje odpovědnost zhotovitele za realizované dílo. </w:t>
      </w:r>
    </w:p>
    <w:p w14:paraId="3811B92F" w14:textId="5A1BF24A" w:rsidR="004552FF" w:rsidRDefault="00020228" w:rsidP="00020228">
      <w:pPr>
        <w:pStyle w:val="Odstavecseseznamem"/>
        <w:spacing w:after="227" w:line="259" w:lineRule="auto"/>
        <w:ind w:left="1134" w:hanging="567"/>
        <w:contextualSpacing w:val="0"/>
      </w:pPr>
      <w:r>
        <w:t>12.11</w:t>
      </w:r>
      <w:r>
        <w:tab/>
      </w:r>
      <w:r w:rsidR="00D245C1">
        <w:t xml:space="preserve">Splatnost smluvních pokut a úroků z prodlení je dohodnuta na 30 dnů po obdržení </w:t>
      </w:r>
      <w:proofErr w:type="gramStart"/>
      <w:r w:rsidR="00D245C1">
        <w:t>daňového  dokladu</w:t>
      </w:r>
      <w:proofErr w:type="gramEnd"/>
      <w:r w:rsidR="00D245C1">
        <w:t xml:space="preserve"> (faktury) s</w:t>
      </w:r>
      <w:r w:rsidR="000B4021">
        <w:t xml:space="preserve"> jejich </w:t>
      </w:r>
      <w:r w:rsidR="00D245C1">
        <w:t xml:space="preserve">vyčíslením a s uvedením důvodu jejich uplatnění a příslušného ustanovení této smlouvy, podle kterého jsou uplatněny.   </w:t>
      </w:r>
    </w:p>
    <w:p w14:paraId="1AFA15DF" w14:textId="697794B8" w:rsidR="004552FF" w:rsidRDefault="00D245C1">
      <w:pPr>
        <w:pStyle w:val="Nadpis1"/>
        <w:ind w:left="693" w:right="0" w:hanging="566"/>
      </w:pPr>
      <w:r>
        <w:t xml:space="preserve">Ukončení smlouvy </w:t>
      </w:r>
    </w:p>
    <w:p w14:paraId="0725BEAB" w14:textId="29DDF636" w:rsidR="004552FF" w:rsidRDefault="00D245C1" w:rsidP="00046475">
      <w:pPr>
        <w:pStyle w:val="Odstavecseseznamem"/>
        <w:numPr>
          <w:ilvl w:val="0"/>
          <w:numId w:val="33"/>
        </w:numPr>
        <w:spacing w:line="271" w:lineRule="auto"/>
        <w:ind w:left="850" w:hanging="493"/>
        <w:contextualSpacing w:val="0"/>
      </w:pPr>
      <w:r>
        <w:t xml:space="preserve">Tuto smlouvu je možno ukončit písemnou dohodou smluvních stran. </w:t>
      </w:r>
    </w:p>
    <w:p w14:paraId="4E105181" w14:textId="508D24EA" w:rsidR="004552FF" w:rsidRDefault="00D245C1" w:rsidP="00046475">
      <w:pPr>
        <w:pStyle w:val="Odstavecseseznamem"/>
        <w:numPr>
          <w:ilvl w:val="0"/>
          <w:numId w:val="33"/>
        </w:numPr>
        <w:spacing w:line="271" w:lineRule="auto"/>
        <w:ind w:left="850" w:hanging="493"/>
        <w:contextualSpacing w:val="0"/>
      </w:pPr>
      <w:r>
        <w:t xml:space="preserve">Smluvní strany mohou odstoupit od smlouvy za podmínek uvedených v § 2001 a násl. občanského zákoníku </w:t>
      </w:r>
      <w:r w:rsidR="000B4021">
        <w:br/>
      </w:r>
      <w:r>
        <w:t xml:space="preserve">v případě porušení smlouvy podstatným způsobem druhou smluvní stranou. </w:t>
      </w:r>
    </w:p>
    <w:p w14:paraId="6313A238" w14:textId="154C5C3C" w:rsidR="004552FF" w:rsidRDefault="00D245C1" w:rsidP="00046475">
      <w:pPr>
        <w:pStyle w:val="Odstavecseseznamem"/>
        <w:numPr>
          <w:ilvl w:val="0"/>
          <w:numId w:val="33"/>
        </w:numPr>
        <w:spacing w:line="271" w:lineRule="auto"/>
        <w:ind w:left="850" w:hanging="493"/>
        <w:contextualSpacing w:val="0"/>
      </w:pPr>
      <w:r>
        <w:t xml:space="preserve">Za porušení smlouvy podstatným způsobem, při kterém je objednatel oprávněn odstoupit od </w:t>
      </w:r>
      <w:r w:rsidR="000B4021">
        <w:t xml:space="preserve">smlouvy, </w:t>
      </w:r>
      <w:r w:rsidR="000B4021">
        <w:br/>
      </w:r>
      <w:r>
        <w:t>se považuje zejména:</w:t>
      </w:r>
    </w:p>
    <w:p w14:paraId="03432ED1" w14:textId="14FBED7D" w:rsidR="004552FF" w:rsidRDefault="00D245C1" w:rsidP="00046475">
      <w:pPr>
        <w:numPr>
          <w:ilvl w:val="0"/>
          <w:numId w:val="10"/>
        </w:numPr>
        <w:ind w:left="1134" w:hanging="283"/>
      </w:pPr>
      <w:r>
        <w:t xml:space="preserve">vadnost díla již v průběhu jeho provádění, pokud zhotovitel na písemnou výzvu objednatele vady neodstraní v stanovené lhůtě, porušení technologických postupů, předpisů a norem, </w:t>
      </w:r>
    </w:p>
    <w:p w14:paraId="4367ADB1" w14:textId="77777777" w:rsidR="004552FF" w:rsidRDefault="00D245C1" w:rsidP="00046475">
      <w:pPr>
        <w:numPr>
          <w:ilvl w:val="0"/>
          <w:numId w:val="10"/>
        </w:numPr>
        <w:ind w:left="1134" w:hanging="283"/>
      </w:pPr>
      <w:r>
        <w:t xml:space="preserve">prodlení zhotovitele se zahájením nebo dokončením díla o více než 10 dnů, </w:t>
      </w:r>
    </w:p>
    <w:p w14:paraId="7B7F27C1" w14:textId="77777777" w:rsidR="004552FF" w:rsidRDefault="00D245C1" w:rsidP="00046475">
      <w:pPr>
        <w:numPr>
          <w:ilvl w:val="0"/>
          <w:numId w:val="10"/>
        </w:numPr>
        <w:ind w:left="1134" w:hanging="283"/>
      </w:pPr>
      <w:r>
        <w:t xml:space="preserve">úpadek zhotovitele ve smyslu zák. č. 182/2006 Sb., o úpadku a způsobech jeho řešení (insolvenční zákon), ve znění pozdějších předpisů, nebo vstup do likvidace. </w:t>
      </w:r>
    </w:p>
    <w:p w14:paraId="582520C1" w14:textId="77777777" w:rsidR="004552FF" w:rsidRDefault="00D245C1" w:rsidP="00046475">
      <w:pPr>
        <w:numPr>
          <w:ilvl w:val="0"/>
          <w:numId w:val="10"/>
        </w:numPr>
        <w:ind w:left="1134" w:hanging="283"/>
      </w:pPr>
      <w:r>
        <w:t xml:space="preserve">porušování předpisů bezpečnosti práce a technických zařízení, předpisů požární ochrany, </w:t>
      </w:r>
    </w:p>
    <w:p w14:paraId="23667FE1" w14:textId="77777777" w:rsidR="004552FF" w:rsidRDefault="00D245C1" w:rsidP="00046475">
      <w:pPr>
        <w:numPr>
          <w:ilvl w:val="0"/>
          <w:numId w:val="10"/>
        </w:numPr>
        <w:ind w:left="1134" w:hanging="283"/>
      </w:pPr>
      <w:r>
        <w:t xml:space="preserve">neoprávněné zastavení či přerušení prací na díle na dobu delší než 10 dnů bez předchozího souhlasu objednatele, </w:t>
      </w:r>
    </w:p>
    <w:p w14:paraId="2E44A691" w14:textId="3FEEC37B" w:rsidR="004552FF" w:rsidRDefault="00D245C1" w:rsidP="00046475">
      <w:pPr>
        <w:numPr>
          <w:ilvl w:val="0"/>
          <w:numId w:val="10"/>
        </w:numPr>
        <w:ind w:left="1134" w:hanging="283"/>
      </w:pPr>
      <w:r>
        <w:t xml:space="preserve">nepředložení pojistné smlouvy objednateli dle odst. 11.4 </w:t>
      </w:r>
      <w:r w:rsidR="001438F5">
        <w:t>t</w:t>
      </w:r>
      <w:r>
        <w:t>éto smlouvy ani v náhradn</w:t>
      </w:r>
      <w:r w:rsidR="000B4021">
        <w:t>í lhůtě stanovené objednatelem.</w:t>
      </w:r>
    </w:p>
    <w:p w14:paraId="6965B0D3" w14:textId="24F792FE" w:rsidR="000B4021" w:rsidRDefault="000B4021" w:rsidP="00393861">
      <w:pPr>
        <w:pStyle w:val="Odstavecseseznamem"/>
        <w:numPr>
          <w:ilvl w:val="0"/>
          <w:numId w:val="33"/>
        </w:numPr>
        <w:ind w:left="851" w:hanging="491"/>
      </w:pPr>
      <w:r>
        <w:t xml:space="preserve">Za porušení smlouvy podstatným způsobem, při kterém je zhotovitel oprávněn odstoupit od smlouvy, </w:t>
      </w:r>
      <w:r>
        <w:br/>
        <w:t xml:space="preserve">se považuje zejména: </w:t>
      </w:r>
    </w:p>
    <w:p w14:paraId="1AB6DBA0" w14:textId="0A7128EB" w:rsidR="004552FF" w:rsidRDefault="00D245C1" w:rsidP="00046475">
      <w:pPr>
        <w:numPr>
          <w:ilvl w:val="0"/>
          <w:numId w:val="34"/>
        </w:numPr>
        <w:ind w:left="1134" w:hanging="283"/>
      </w:pPr>
      <w:r>
        <w:t xml:space="preserve">prodlení objednatele s předáním staveniště nebo dokladů nezbytných pro řádné plnění této smlouvy delší jak 10 dnů od smluvně dohodnutého termínu nebo neposkytnutí potřebné součinnosti zhotoviteli nutné </w:t>
      </w:r>
      <w:r w:rsidR="000B4021">
        <w:br/>
      </w:r>
      <w:r>
        <w:t xml:space="preserve">k řádnému provádění díla dle této smlouvy, pokud objednatel nezjedná nápravu ani v náhradní lhůtě stanovené zhotovitelem, </w:t>
      </w:r>
    </w:p>
    <w:p w14:paraId="74143F85" w14:textId="7F09FD4F" w:rsidR="004552FF" w:rsidRDefault="00D245C1" w:rsidP="00046475">
      <w:pPr>
        <w:numPr>
          <w:ilvl w:val="0"/>
          <w:numId w:val="34"/>
        </w:numPr>
        <w:ind w:left="1134" w:hanging="283"/>
      </w:pPr>
      <w:r>
        <w:t xml:space="preserve">prodlení objednatele s úhradou dílčího daňového dokladu (faktury) zhotovitele delší než 30 dnů, pokud objednatel nezjedná nápravu ani v náhradní lhůtě stanovené zhotovitelem. </w:t>
      </w:r>
    </w:p>
    <w:p w14:paraId="47D5CC93" w14:textId="685D297E" w:rsidR="004552FF" w:rsidRDefault="00D245C1" w:rsidP="00FE0AA9">
      <w:pPr>
        <w:pStyle w:val="Odstavecseseznamem"/>
        <w:numPr>
          <w:ilvl w:val="0"/>
          <w:numId w:val="33"/>
        </w:numPr>
        <w:spacing w:line="271" w:lineRule="auto"/>
        <w:ind w:left="850" w:hanging="493"/>
        <w:contextualSpacing w:val="0"/>
      </w:pPr>
      <w:r>
        <w:t xml:space="preserve">Účinky odstoupení od smlouvy nastávají dnem doručení oznámení o odstoupení druhé straně smlouvy. </w:t>
      </w:r>
    </w:p>
    <w:p w14:paraId="7015F599" w14:textId="7BF9CBA4" w:rsidR="004552FF" w:rsidRDefault="00D245C1" w:rsidP="00FE0AA9">
      <w:pPr>
        <w:pStyle w:val="Odstavecseseznamem"/>
        <w:numPr>
          <w:ilvl w:val="0"/>
          <w:numId w:val="33"/>
        </w:numPr>
        <w:spacing w:line="271" w:lineRule="auto"/>
        <w:ind w:left="850" w:hanging="493"/>
        <w:contextualSpacing w:val="0"/>
      </w:pPr>
      <w:r>
        <w:t xml:space="preserve">Strany se dohodly, že po ukončení smlouvy trvají a zůstávají v platnosti ujednání stran týkající se odpovědnosti za vady díla, záruky za jakost a záruční lhůty, smluvních pokut, vlastnictví díla, náhrady škody a cenová ujednání obsažená v této smlouvě. </w:t>
      </w:r>
    </w:p>
    <w:p w14:paraId="157BD264" w14:textId="67C121D2" w:rsidR="004552FF" w:rsidRDefault="00D245C1" w:rsidP="00FE0AA9">
      <w:pPr>
        <w:pStyle w:val="Odstavecseseznamem"/>
        <w:numPr>
          <w:ilvl w:val="0"/>
          <w:numId w:val="33"/>
        </w:numPr>
        <w:spacing w:line="271" w:lineRule="auto"/>
        <w:ind w:left="850" w:hanging="493"/>
        <w:contextualSpacing w:val="0"/>
      </w:pPr>
      <w:r>
        <w:t xml:space="preserve">Dojde-li k ukončení smlouvy způsoby uvedenými v tomto článku smlouvy, povinnosti smluvních stran jsou následující: </w:t>
      </w:r>
    </w:p>
    <w:p w14:paraId="4A42F7B5" w14:textId="77777777" w:rsidR="004552FF" w:rsidRDefault="00D245C1" w:rsidP="000B4021">
      <w:pPr>
        <w:numPr>
          <w:ilvl w:val="0"/>
          <w:numId w:val="12"/>
        </w:numPr>
        <w:ind w:left="993" w:hanging="284"/>
      </w:pPr>
      <w:r>
        <w:t xml:space="preserve">zhotovitel provede soupis všech provedených prací oceněných způsobem, jakým je stanovena cena díla, tento soupis s objednatelem odsouhlasí, </w:t>
      </w:r>
    </w:p>
    <w:p w14:paraId="0625A922" w14:textId="77777777" w:rsidR="004552FF" w:rsidRDefault="00D245C1" w:rsidP="000B4021">
      <w:pPr>
        <w:numPr>
          <w:ilvl w:val="0"/>
          <w:numId w:val="12"/>
        </w:numPr>
        <w:ind w:left="993" w:hanging="284"/>
      </w:pPr>
      <w:r>
        <w:lastRenderedPageBreak/>
        <w:t xml:space="preserve">zhotovitel provede finanční vyčíslení provedených prací a zpracuje fakturu, </w:t>
      </w:r>
    </w:p>
    <w:p w14:paraId="6DD630AD" w14:textId="77777777" w:rsidR="004552FF" w:rsidRDefault="00D245C1" w:rsidP="000B4021">
      <w:pPr>
        <w:numPr>
          <w:ilvl w:val="0"/>
          <w:numId w:val="12"/>
        </w:numPr>
        <w:ind w:left="993" w:hanging="284"/>
      </w:pPr>
      <w:r>
        <w:t xml:space="preserve">zhotovitel odveze veškerý svůj nezabudovaný materiál, pokud se smluvní strany nedohodnou jinak, </w:t>
      </w:r>
    </w:p>
    <w:p w14:paraId="4D1646F2" w14:textId="54682657" w:rsidR="004552FF" w:rsidRDefault="00D245C1" w:rsidP="000B4021">
      <w:pPr>
        <w:numPr>
          <w:ilvl w:val="0"/>
          <w:numId w:val="12"/>
        </w:numPr>
        <w:ind w:left="993" w:hanging="284"/>
      </w:pPr>
      <w:r>
        <w:t xml:space="preserve">zhotovitel vyzve písemně objednatele k převzetí části díla nejpozději do 3 pracovních dnů od ukončení této smlouvy a objednatel je povinen do 5 pracovních dnů po obdržení této výzvy zahájit přejímací řízení, </w:t>
      </w:r>
    </w:p>
    <w:p w14:paraId="6AAC938B" w14:textId="0A7C0F66" w:rsidR="004552FF" w:rsidRDefault="00D245C1" w:rsidP="000B4021">
      <w:pPr>
        <w:numPr>
          <w:ilvl w:val="0"/>
          <w:numId w:val="12"/>
        </w:numPr>
        <w:ind w:left="993" w:hanging="284"/>
      </w:pPr>
      <w:r>
        <w:t xml:space="preserve">objednatel převezme dosud provedené práce a dodávky do 10 pracovních dnů ode dne ukončení platnosti a účinnosti smlouvy, a uhradí zhotoviteli cenu předaných věcí, které opatřil do ukončení smlouvy, a to do </w:t>
      </w:r>
      <w:r w:rsidR="000B4021">
        <w:br/>
      </w:r>
      <w:r>
        <w:t xml:space="preserve">14 dnů ode dne předložení vyúčtování, odsouhlaseného oběma smluvními stranami, </w:t>
      </w:r>
    </w:p>
    <w:p w14:paraId="79A52F55" w14:textId="54677752" w:rsidR="004552FF" w:rsidRDefault="00D245C1" w:rsidP="000B4021">
      <w:pPr>
        <w:numPr>
          <w:ilvl w:val="0"/>
          <w:numId w:val="12"/>
        </w:numPr>
        <w:spacing w:after="93"/>
        <w:ind w:left="993" w:hanging="284"/>
      </w:pPr>
      <w:r>
        <w:t xml:space="preserve">smluvní strany uzavřou dohodu, ve které upraví vzájemná práva a povinnosti včetně stavu rozpracovanosti díla, jeho ohodnocení, vymezení vad a nedodělků a sjednání způsobu jejich odstranění. Objednatel má </w:t>
      </w:r>
      <w:r w:rsidR="000B4021">
        <w:br/>
      </w:r>
      <w:r>
        <w:t xml:space="preserve">v případě ukončení smlouvy i u odstranitelných vad právo požadovat slevu z ceny, namísto odstranění takových vad. </w:t>
      </w:r>
    </w:p>
    <w:p w14:paraId="5115C90A" w14:textId="77777777" w:rsidR="004552FF" w:rsidRPr="000B4021" w:rsidRDefault="00D245C1">
      <w:pPr>
        <w:spacing w:after="225" w:line="259" w:lineRule="auto"/>
        <w:ind w:left="708" w:firstLine="0"/>
        <w:jc w:val="left"/>
        <w:rPr>
          <w:sz w:val="6"/>
          <w:szCs w:val="6"/>
        </w:rPr>
      </w:pPr>
      <w:r>
        <w:t xml:space="preserve"> </w:t>
      </w:r>
    </w:p>
    <w:p w14:paraId="4BCE5388" w14:textId="7ED41AE9" w:rsidR="004552FF" w:rsidRDefault="00D245C1">
      <w:pPr>
        <w:pStyle w:val="Nadpis1"/>
        <w:ind w:left="693" w:right="0" w:hanging="566"/>
      </w:pPr>
      <w:r>
        <w:t xml:space="preserve">Závěrečná ustanovení </w:t>
      </w:r>
    </w:p>
    <w:p w14:paraId="7518BEA6" w14:textId="436EAB4C" w:rsidR="000B4021" w:rsidRDefault="00D245C1" w:rsidP="00AD5068">
      <w:pPr>
        <w:pStyle w:val="Odstavecseseznamem"/>
        <w:numPr>
          <w:ilvl w:val="0"/>
          <w:numId w:val="35"/>
        </w:numPr>
        <w:spacing w:after="61" w:line="271" w:lineRule="auto"/>
        <w:ind w:left="851" w:hanging="491"/>
        <w:contextualSpacing w:val="0"/>
      </w:pPr>
      <w:r>
        <w:t>Veškerá jednání o stavbě a na stavbě s objednatelem či státními orgány budou probíhat v českém jazyce. Veškeré doklady o stavbě, použitých materiálech a konstrukcích předávané obj</w:t>
      </w:r>
      <w:r w:rsidR="000B4021">
        <w:t>ednateli budou v českém jazyce.</w:t>
      </w:r>
    </w:p>
    <w:p w14:paraId="1400B796" w14:textId="77777777" w:rsidR="00D56321" w:rsidRDefault="00D245C1" w:rsidP="00AD5068">
      <w:pPr>
        <w:pStyle w:val="Odstavecseseznamem"/>
        <w:numPr>
          <w:ilvl w:val="0"/>
          <w:numId w:val="35"/>
        </w:numPr>
        <w:spacing w:after="61" w:line="271" w:lineRule="auto"/>
        <w:ind w:left="851" w:hanging="491"/>
        <w:contextualSpacing w:val="0"/>
      </w:pPr>
      <w:r>
        <w:t xml:space="preserve">Tuto smlouvu lze měnit pouze číslovanými dodatky, podepsanými oběma smluvními stranami. </w:t>
      </w:r>
    </w:p>
    <w:p w14:paraId="76296E8E" w14:textId="77777777" w:rsidR="00D56321" w:rsidRDefault="00D245C1" w:rsidP="00AD5068">
      <w:pPr>
        <w:pStyle w:val="Odstavecseseznamem"/>
        <w:numPr>
          <w:ilvl w:val="0"/>
          <w:numId w:val="35"/>
        </w:numPr>
        <w:spacing w:after="93"/>
        <w:ind w:left="851" w:hanging="491"/>
        <w:contextualSpacing w:val="0"/>
      </w:pPr>
      <w:r>
        <w:t xml:space="preserve">Případná neplatnost některého ustanovení této smlouvy nemá za následek neplatnost ostatních ustanovení. </w:t>
      </w:r>
    </w:p>
    <w:p w14:paraId="784E6983" w14:textId="1DEDE883" w:rsidR="00D56321" w:rsidRDefault="00D245C1" w:rsidP="00AD5068">
      <w:pPr>
        <w:pStyle w:val="Odstavecseseznamem"/>
        <w:spacing w:after="93"/>
        <w:ind w:left="851" w:firstLine="0"/>
        <w:contextualSpacing w:val="0"/>
      </w:pPr>
      <w:r>
        <w:t xml:space="preserve">Pro případ, že se kterékoliv ustanovení této smlouvy stane neúčinným nebo neplatným, se smluvní strany zavazují bez zbytečného odkladu nahradit takové ustanovení novým.  </w:t>
      </w:r>
    </w:p>
    <w:p w14:paraId="3DB61EAF" w14:textId="4DA0EB35" w:rsidR="004552FF" w:rsidRDefault="00D245C1" w:rsidP="00AD5068">
      <w:pPr>
        <w:pStyle w:val="Odstavecseseznamem"/>
        <w:numPr>
          <w:ilvl w:val="0"/>
          <w:numId w:val="35"/>
        </w:numPr>
        <w:ind w:left="851" w:hanging="491"/>
        <w:contextualSpacing w:val="0"/>
      </w:pPr>
      <w:r>
        <w:t xml:space="preserve">Pro případ, že některá ze smluvních stran odmítne převzít písemnost odeslanou s využitím provozovatele poštovních služeb, se má za to, že písemnost byla doručena dnem odmítnutí jejího převzetí. Pokud takto doručovanou písemnost některá ze smluvních stran nepřevezme nebo její převzetí znemožní, má se za to, že byla doručena třetím pracovním dnem po odeslání. </w:t>
      </w:r>
    </w:p>
    <w:p w14:paraId="0EC3FB84" w14:textId="02E63428" w:rsidR="004552FF" w:rsidRDefault="00D245C1" w:rsidP="00AD5068">
      <w:pPr>
        <w:pStyle w:val="Odstavecseseznamem"/>
        <w:numPr>
          <w:ilvl w:val="0"/>
          <w:numId w:val="35"/>
        </w:numPr>
        <w:ind w:left="851" w:hanging="491"/>
        <w:contextualSpacing w:val="0"/>
      </w:pPr>
      <w:r>
        <w:t xml:space="preserve">Smlouva se řídí českým právním řádem. Obě strany se dohodly, že pro neupravené vztahy plynoucí z této smlouvy platí příslušná ustanovení občanského zákoníku. </w:t>
      </w:r>
    </w:p>
    <w:p w14:paraId="0F94A590" w14:textId="3DB4646B" w:rsidR="004552FF" w:rsidRDefault="00D245C1" w:rsidP="00AD5068">
      <w:pPr>
        <w:pStyle w:val="Odstavecseseznamem"/>
        <w:numPr>
          <w:ilvl w:val="0"/>
          <w:numId w:val="35"/>
        </w:numPr>
        <w:ind w:left="851" w:hanging="491"/>
        <w:contextualSpacing w:val="0"/>
      </w:pPr>
      <w:r>
        <w:t>Smluvní strany se dohodly, že případné spory budou přednostně řešeny dohodou. V případě, že nedojde</w:t>
      </w:r>
      <w:r w:rsidR="00C16EBC">
        <w:t xml:space="preserve"> </w:t>
      </w:r>
      <w:r>
        <w:t xml:space="preserve">k dohodě stran, bude spor řešen místně a věcně příslušným soudem. </w:t>
      </w:r>
    </w:p>
    <w:p w14:paraId="54A0380A" w14:textId="7C15C55C" w:rsidR="004552FF" w:rsidRDefault="00D245C1" w:rsidP="00AD5068">
      <w:pPr>
        <w:pStyle w:val="Odstavecseseznamem"/>
        <w:numPr>
          <w:ilvl w:val="0"/>
          <w:numId w:val="35"/>
        </w:numPr>
        <w:ind w:left="851" w:hanging="491"/>
        <w:contextualSpacing w:val="0"/>
      </w:pPr>
      <w:r>
        <w:t xml:space="preserve">Smluvní strany berou na vědomí, že tato smlouva vyžaduje ke své účinnosti uveřejnění v registru smluv podle zákona č. 340/2015 Sb., o zvláštních podmínkách účinnosti některých smluv, uveřejňování těchto smluv </w:t>
      </w:r>
      <w:r w:rsidR="000B4021">
        <w:br/>
      </w:r>
      <w:r>
        <w:t>a o registru smluv (zákon o registru smluv), ve znění pozdějších předpisů</w:t>
      </w:r>
      <w:r w:rsidR="000B4021">
        <w:t>.</w:t>
      </w:r>
      <w:r>
        <w:t xml:space="preserve"> Za účelem splnění povinnosti uveřejnění této smlouvy se smluvní strany dohodly, že ji do registr smluv zašle město Beroun neprodleně, nejdéle však do 15 dnů, po jejím podpisu všemi smluvními stranami. Smluvní strany se dohodly, že město Beroun uveřejní tuto smlouvu za stejných podmínek jako v registru smluv také na svém profilu zadavatele. </w:t>
      </w:r>
    </w:p>
    <w:p w14:paraId="2192B05A" w14:textId="6A3B46E7" w:rsidR="004552FF" w:rsidRDefault="00D245C1" w:rsidP="00AD5068">
      <w:pPr>
        <w:pStyle w:val="Odstavecseseznamem"/>
        <w:numPr>
          <w:ilvl w:val="0"/>
          <w:numId w:val="35"/>
        </w:numPr>
        <w:ind w:left="851" w:hanging="491"/>
        <w:contextualSpacing w:val="0"/>
      </w:pPr>
      <w:r>
        <w:t xml:space="preserve">Plnění předmětu této smlouvy před její účinností se považuje za plnění podle této smlouvy a práva a povinnosti z něj vzniklé se řídí touto smlouvou.  </w:t>
      </w:r>
    </w:p>
    <w:p w14:paraId="13842292" w14:textId="17D70967" w:rsidR="004552FF" w:rsidRDefault="00D245C1" w:rsidP="00AD5068">
      <w:pPr>
        <w:pStyle w:val="Odstavecseseznamem"/>
        <w:numPr>
          <w:ilvl w:val="0"/>
          <w:numId w:val="35"/>
        </w:numPr>
        <w:ind w:left="851" w:hanging="491"/>
        <w:contextualSpacing w:val="0"/>
      </w:pPr>
      <w:r>
        <w:t xml:space="preserve">Smluvní strany prohlašují, že skutečnosti uvedené v této smlouvě nepovažují za obchodní tajemství podle  </w:t>
      </w:r>
      <w:r w:rsidR="00BA60FB">
        <w:br/>
      </w:r>
      <w:r>
        <w:t xml:space="preserve">§ 504 občanského zákoníku a udělují svolení k jejich užití a zveřejnění bez stanovení jakýchkoliv dalších podmínek.  </w:t>
      </w:r>
    </w:p>
    <w:p w14:paraId="49EC8BF8" w14:textId="01E17D85" w:rsidR="000B4021" w:rsidRDefault="00D245C1" w:rsidP="00AD5068">
      <w:pPr>
        <w:pStyle w:val="Odstavecseseznamem"/>
        <w:numPr>
          <w:ilvl w:val="0"/>
          <w:numId w:val="35"/>
        </w:numPr>
        <w:ind w:left="993" w:hanging="633"/>
        <w:contextualSpacing w:val="0"/>
      </w:pPr>
      <w:r>
        <w:t>Smluvní strany souhlasí s tím, aby na oficiálních webových stránkách města Beroun (www.mesto</w:t>
      </w:r>
      <w:r w:rsidR="004C714E">
        <w:t>-</w:t>
      </w:r>
      <w:r>
        <w:t xml:space="preserve">beroun.cz) byly uveřejněny veškeré faktury s finanční částkou nad 50 000 Kč bez DPH, které budou na základě této smlouvy, včetně případných dodatků, vystaveny k úhradě městu Beroun, a to bez časového omezení, </w:t>
      </w:r>
      <w:r w:rsidR="004C714E">
        <w:br/>
      </w:r>
      <w:r>
        <w:t xml:space="preserve">s výjimkou informací, které nelze poskytnout při postupu podle předpisů upravujících svobodný přístup </w:t>
      </w:r>
      <w:r w:rsidR="004C714E">
        <w:br/>
      </w:r>
      <w:r>
        <w:t xml:space="preserve">k informacím. </w:t>
      </w:r>
    </w:p>
    <w:p w14:paraId="6EB242F2" w14:textId="03AD4605" w:rsidR="004552FF" w:rsidRDefault="00D245C1" w:rsidP="00AD5068">
      <w:pPr>
        <w:pStyle w:val="Odstavecseseznamem"/>
        <w:numPr>
          <w:ilvl w:val="0"/>
          <w:numId w:val="35"/>
        </w:numPr>
        <w:ind w:left="993" w:hanging="633"/>
        <w:contextualSpacing w:val="0"/>
      </w:pPr>
      <w:r>
        <w:t xml:space="preserve">Zhotovitel je na základě § 2 písm. e) zákona č. 320/2001 Sb. o finanční kontrole </w:t>
      </w:r>
      <w:r w:rsidRPr="00C16EBC">
        <w:rPr>
          <w:color w:val="070707"/>
        </w:rPr>
        <w:t xml:space="preserve">ve veřejné správě a o změně některých zákonů (zákon o finanční kontrole), </w:t>
      </w:r>
      <w:r>
        <w:t xml:space="preserve">ve znění pozdějších předpisů, osobou povinnou spolupůsobit při výkonu finanční kontroly. Zhotovitel je v tomto případě povinen poskytnout veškerou součinnost při kontrole. </w:t>
      </w:r>
    </w:p>
    <w:p w14:paraId="2F0A0155" w14:textId="6E6AB99A" w:rsidR="004C714E" w:rsidRDefault="00BA60FB" w:rsidP="00020228">
      <w:pPr>
        <w:pStyle w:val="Odstavecseseznamem"/>
        <w:numPr>
          <w:ilvl w:val="0"/>
          <w:numId w:val="35"/>
        </w:numPr>
        <w:ind w:left="993" w:hanging="633"/>
        <w:contextualSpacing w:val="0"/>
      </w:pPr>
      <w:r w:rsidRPr="00D900FE">
        <w:lastRenderedPageBreak/>
        <w:t xml:space="preserve">Tato smlouva je </w:t>
      </w:r>
      <w:r w:rsidRPr="003C790A">
        <w:t>vyhotovena ve čtyřech stejnopisech, z nichž</w:t>
      </w:r>
      <w:r w:rsidRPr="00D900FE">
        <w:t xml:space="preserve"> každý má platnost originálu a </w:t>
      </w:r>
      <w:proofErr w:type="gramStart"/>
      <w:r w:rsidRPr="00D900FE">
        <w:t>každá</w:t>
      </w:r>
      <w:r>
        <w:t xml:space="preserve">  </w:t>
      </w:r>
      <w:r w:rsidRPr="00D900FE">
        <w:t>smluvní</w:t>
      </w:r>
      <w:proofErr w:type="gramEnd"/>
      <w:r w:rsidRPr="00D900FE">
        <w:t xml:space="preserve"> strana obdrží </w:t>
      </w:r>
      <w:proofErr w:type="gramStart"/>
      <w:r w:rsidRPr="00D900FE">
        <w:t>dva</w:t>
      </w:r>
      <w:r w:rsidR="00020228" w:rsidRPr="00E86EAB">
        <w:t>./</w:t>
      </w:r>
      <w:proofErr w:type="gramEnd"/>
      <w:r w:rsidR="00020228" w:rsidRPr="00E86EAB">
        <w:t xml:space="preserve">Tato smlouva se uzavírá elektronicky v elektronickém vyhotovení. </w:t>
      </w:r>
      <w:r w:rsidR="00020228" w:rsidRPr="00020228">
        <w:rPr>
          <w:highlight w:val="yellow"/>
        </w:rPr>
        <w:t>[forma vyhotovení smlouvy bude upřesněna před jejím podpisem po dohodě se zhotovitelem]</w:t>
      </w:r>
      <w:r w:rsidR="00020228" w:rsidRPr="00E86EAB">
        <w:t xml:space="preserve">  </w:t>
      </w:r>
    </w:p>
    <w:p w14:paraId="4342936D" w14:textId="3D6B2C56" w:rsidR="004C714E" w:rsidRDefault="00BA60FB" w:rsidP="00AD5068">
      <w:pPr>
        <w:pStyle w:val="Odstavecseseznamem"/>
        <w:numPr>
          <w:ilvl w:val="0"/>
          <w:numId w:val="35"/>
        </w:numPr>
        <w:ind w:left="993" w:hanging="633"/>
        <w:contextualSpacing w:val="0"/>
      </w:pPr>
      <w:r w:rsidRPr="001F095A">
        <w:t xml:space="preserve">Tato </w:t>
      </w:r>
      <w:r>
        <w:t>s</w:t>
      </w:r>
      <w:r w:rsidRPr="001F095A">
        <w:t xml:space="preserve">mlouva je uzavírána na základě zmocnění v ustanovení článku </w:t>
      </w:r>
      <w:r w:rsidRPr="004E0E54">
        <w:t>1</w:t>
      </w:r>
      <w:r>
        <w:t>4</w:t>
      </w:r>
      <w:r w:rsidRPr="004E0E54">
        <w:t>.</w:t>
      </w:r>
      <w:r>
        <w:t>2</w:t>
      </w:r>
      <w:r w:rsidRPr="004E0E54">
        <w:t>.</w:t>
      </w:r>
      <w:r w:rsidRPr="0084533F">
        <w:t xml:space="preserve"> Vnitřní </w:t>
      </w:r>
      <w:r w:rsidRPr="001F095A">
        <w:t xml:space="preserve">směrnice pro zadávání veřejných zakázek č. </w:t>
      </w:r>
      <w:r>
        <w:t>3</w:t>
      </w:r>
      <w:r w:rsidRPr="001F095A">
        <w:t>/201</w:t>
      </w:r>
      <w:r>
        <w:t>9</w:t>
      </w:r>
      <w:r w:rsidRPr="001F095A">
        <w:t>, která byla přijata Zastupitelstvem města Beroun usnesen</w:t>
      </w:r>
      <w:r>
        <w:t>ím č. 98/2019 ze dne 18. 12. 2019, v platném znění.</w:t>
      </w:r>
      <w:r w:rsidRPr="001F095A">
        <w:t xml:space="preserve"> Město Beroun potvrzuje ve smyslu ustanovení § 41 zákona č. 128/2000 Sb., o obcích (obecní zřízení), ve znění pozdějších předpisů, že byly splněny všechny podmínky podmiňující platnost tohoto právního jednání</w:t>
      </w:r>
      <w:r w:rsidR="004C714E">
        <w:t xml:space="preserve">. </w:t>
      </w:r>
    </w:p>
    <w:p w14:paraId="47BF326D" w14:textId="401BE826" w:rsidR="004552FF" w:rsidRDefault="00D245C1" w:rsidP="00AD5068">
      <w:pPr>
        <w:pStyle w:val="Odstavecseseznamem"/>
        <w:numPr>
          <w:ilvl w:val="0"/>
          <w:numId w:val="35"/>
        </w:numPr>
        <w:ind w:left="993" w:hanging="633"/>
        <w:contextualSpacing w:val="0"/>
      </w:pPr>
      <w:r>
        <w:t xml:space="preserve">Obě strany smlouvy prohlašují, že si smlouvu přečetly, s jejím obsahem souhlasí a že byla sepsána na základě jejich pravé a svobodné vůle, prosté omylů. </w:t>
      </w:r>
    </w:p>
    <w:p w14:paraId="484E7A93" w14:textId="4CE8781F" w:rsidR="00AD5068" w:rsidRPr="006E3340" w:rsidRDefault="00D245C1" w:rsidP="00690D40">
      <w:pPr>
        <w:pStyle w:val="Odstavecseseznamem"/>
        <w:numPr>
          <w:ilvl w:val="0"/>
          <w:numId w:val="35"/>
        </w:numPr>
        <w:ind w:left="993" w:hanging="633"/>
        <w:contextualSpacing w:val="0"/>
      </w:pPr>
      <w:r w:rsidRPr="006E3340">
        <w:t xml:space="preserve">Nedílnou součástí této smlouvy je: </w:t>
      </w:r>
    </w:p>
    <w:p w14:paraId="417D29D4" w14:textId="53186087" w:rsidR="004552FF" w:rsidRPr="00887797" w:rsidRDefault="00D245C1" w:rsidP="00BA60FB">
      <w:pPr>
        <w:spacing w:after="95"/>
        <w:ind w:left="993" w:firstLine="0"/>
        <w:rPr>
          <w:i/>
          <w:iCs/>
          <w:color w:val="EE0000"/>
        </w:rPr>
      </w:pPr>
      <w:r w:rsidRPr="006E3340">
        <w:t>Příloha</w:t>
      </w:r>
      <w:r w:rsidR="005E3B83" w:rsidRPr="006E3340">
        <w:t>:</w:t>
      </w:r>
      <w:r w:rsidR="00690D40" w:rsidRPr="006E3340">
        <w:t xml:space="preserve"> Položkový rozpočet</w:t>
      </w:r>
      <w:r w:rsidR="006E3340">
        <w:t xml:space="preserve"> </w:t>
      </w:r>
    </w:p>
    <w:p w14:paraId="144193AC" w14:textId="32CAEB9A" w:rsidR="00690D40" w:rsidRDefault="00690D40" w:rsidP="00BA60FB">
      <w:pPr>
        <w:spacing w:after="95"/>
        <w:ind w:left="993" w:firstLine="0"/>
      </w:pPr>
    </w:p>
    <w:p w14:paraId="2DBD3CAD" w14:textId="77777777" w:rsidR="00690D40" w:rsidRDefault="00690D40" w:rsidP="00BA60FB">
      <w:pPr>
        <w:spacing w:after="95"/>
        <w:ind w:left="993" w:firstLine="0"/>
      </w:pPr>
    </w:p>
    <w:p w14:paraId="79BA90BD" w14:textId="2B5D9BDA" w:rsidR="004552FF" w:rsidRDefault="00D245C1" w:rsidP="00AD5068">
      <w:pPr>
        <w:tabs>
          <w:tab w:val="center" w:pos="2126"/>
          <w:tab w:val="center" w:pos="2837"/>
          <w:tab w:val="center" w:pos="3545"/>
          <w:tab w:val="center" w:pos="4253"/>
          <w:tab w:val="center" w:pos="6229"/>
        </w:tabs>
        <w:ind w:left="709" w:firstLine="284"/>
        <w:jc w:val="left"/>
      </w:pPr>
      <w:r>
        <w:t>ZHOTOVITEL:</w:t>
      </w:r>
      <w:r w:rsidR="00AD5068">
        <w:tab/>
      </w:r>
      <w:r w:rsidR="00AD5068">
        <w:tab/>
      </w:r>
      <w:r w:rsidR="00AD5068">
        <w:tab/>
      </w:r>
      <w:r w:rsidR="00AD5068">
        <w:tab/>
      </w:r>
      <w:r w:rsidR="00AD5068">
        <w:tab/>
      </w:r>
      <w:r w:rsidR="00FE0AA9">
        <w:t>OBJEDNATEL:</w:t>
      </w:r>
    </w:p>
    <w:p w14:paraId="0F922623" w14:textId="77777777" w:rsidR="00414D96" w:rsidRDefault="00414D96" w:rsidP="00414D96">
      <w:pPr>
        <w:keepNext/>
        <w:keepLines/>
        <w:spacing w:line="240" w:lineRule="auto"/>
        <w:rPr>
          <w:rFonts w:eastAsia="Calibri" w:cs="Calibri"/>
          <w:color w:val="auto"/>
        </w:rPr>
      </w:pPr>
    </w:p>
    <w:p w14:paraId="74CDBF37" w14:textId="7BFB74D5" w:rsidR="00414D96" w:rsidRDefault="00414D96" w:rsidP="00AD5068">
      <w:pPr>
        <w:keepNext/>
        <w:keepLines/>
        <w:spacing w:line="240" w:lineRule="auto"/>
        <w:ind w:left="1276" w:hanging="283"/>
        <w:rPr>
          <w:rFonts w:cs="Calibri"/>
        </w:rPr>
      </w:pPr>
      <w:r>
        <w:rPr>
          <w:rFonts w:cs="Calibri"/>
        </w:rPr>
        <w:t>V</w:t>
      </w:r>
      <w:bookmarkStart w:id="5" w:name="_Hlk20903068"/>
      <w:r>
        <w:rPr>
          <w:rFonts w:cs="Calibri"/>
        </w:rPr>
        <w:t xml:space="preserve"> </w:t>
      </w:r>
      <w:r>
        <w:t>[</w:t>
      </w:r>
      <w:bookmarkStart w:id="6" w:name="_Hlk20903050"/>
      <w:bookmarkEnd w:id="5"/>
      <w:r>
        <w:rPr>
          <w:highlight w:val="yellow"/>
        </w:rPr>
        <w:t>k doplnění</w:t>
      </w:r>
      <w:r>
        <w:t>]</w:t>
      </w:r>
      <w:r>
        <w:rPr>
          <w:rFonts w:cs="Calibri"/>
        </w:rPr>
        <w:t xml:space="preserve"> </w:t>
      </w:r>
      <w:bookmarkEnd w:id="6"/>
      <w:r>
        <w:rPr>
          <w:rFonts w:cs="Calibri"/>
        </w:rPr>
        <w:t>dne</w:t>
      </w:r>
      <w:r w:rsidR="00AD5068">
        <w:rPr>
          <w:rFonts w:cs="Calibri"/>
        </w:rPr>
        <w:tab/>
      </w:r>
      <w:r w:rsidR="00AD5068">
        <w:rPr>
          <w:rFonts w:cs="Calibri"/>
        </w:rPr>
        <w:tab/>
      </w:r>
      <w:r w:rsidR="00AD5068">
        <w:rPr>
          <w:rFonts w:cs="Calibri"/>
        </w:rPr>
        <w:tab/>
      </w:r>
      <w:r w:rsidR="00AD5068">
        <w:rPr>
          <w:rFonts w:cs="Calibri"/>
        </w:rPr>
        <w:tab/>
      </w:r>
      <w:r w:rsidR="00AD5068">
        <w:rPr>
          <w:rFonts w:cs="Calibri"/>
        </w:rPr>
        <w:tab/>
      </w:r>
      <w:r w:rsidR="00AD5068">
        <w:rPr>
          <w:rFonts w:cs="Calibri"/>
        </w:rPr>
        <w:tab/>
        <w:t>V Berouně dne</w:t>
      </w:r>
    </w:p>
    <w:p w14:paraId="142D8B28" w14:textId="77777777" w:rsidR="00414D96" w:rsidRDefault="00414D96" w:rsidP="00414D96">
      <w:pPr>
        <w:keepNext/>
        <w:keepLines/>
        <w:spacing w:line="240" w:lineRule="auto"/>
        <w:ind w:left="709" w:hanging="567"/>
        <w:rPr>
          <w:rFonts w:cs="Calibri"/>
        </w:rPr>
      </w:pPr>
    </w:p>
    <w:p w14:paraId="32403FD8" w14:textId="77777777" w:rsidR="00414D96" w:rsidRDefault="00414D96" w:rsidP="00414D96">
      <w:pPr>
        <w:keepNext/>
        <w:keepLines/>
        <w:spacing w:line="240" w:lineRule="auto"/>
        <w:ind w:left="709" w:hanging="567"/>
        <w:rPr>
          <w:rFonts w:cs="Calibri"/>
        </w:rPr>
      </w:pPr>
    </w:p>
    <w:p w14:paraId="65DE11CA" w14:textId="77777777" w:rsidR="00414D96" w:rsidRDefault="00414D96" w:rsidP="00414D96">
      <w:pPr>
        <w:keepNext/>
        <w:keepLines/>
        <w:spacing w:line="240" w:lineRule="auto"/>
        <w:ind w:left="709" w:hanging="567"/>
        <w:rPr>
          <w:rFonts w:cs="Calibri"/>
        </w:rPr>
      </w:pPr>
    </w:p>
    <w:p w14:paraId="135D67CC" w14:textId="77777777" w:rsidR="00414D96" w:rsidRDefault="00414D96" w:rsidP="00414D96">
      <w:pPr>
        <w:keepNext/>
        <w:keepLines/>
        <w:spacing w:line="240" w:lineRule="auto"/>
        <w:ind w:left="709" w:hanging="567"/>
        <w:rPr>
          <w:rFonts w:cs="Calibri"/>
        </w:rPr>
      </w:pPr>
    </w:p>
    <w:p w14:paraId="0163C8CB" w14:textId="77777777" w:rsidR="00414D96" w:rsidRDefault="00414D96" w:rsidP="00414D96">
      <w:pPr>
        <w:keepNext/>
        <w:keepLines/>
        <w:spacing w:line="240" w:lineRule="auto"/>
        <w:ind w:left="709" w:hanging="567"/>
        <w:rPr>
          <w:rFonts w:cs="Calibri"/>
        </w:rPr>
      </w:pPr>
    </w:p>
    <w:p w14:paraId="6C1AB264" w14:textId="28B58CD8" w:rsidR="00414D96" w:rsidRDefault="00414D96" w:rsidP="00AD5068">
      <w:pPr>
        <w:keepNext/>
        <w:keepLines/>
        <w:spacing w:line="240" w:lineRule="auto"/>
        <w:ind w:left="1134" w:hanging="425"/>
        <w:rPr>
          <w:rFonts w:cs="Calibri"/>
        </w:rPr>
      </w:pPr>
      <w:r>
        <w:rPr>
          <w:rFonts w:cs="Calibri"/>
        </w:rPr>
        <w:t xml:space="preserve">     ____________________</w:t>
      </w:r>
      <w:r>
        <w:rPr>
          <w:rFonts w:cs="Calibri"/>
        </w:rPr>
        <w:tab/>
      </w:r>
      <w:r>
        <w:rPr>
          <w:rFonts w:cs="Calibri"/>
        </w:rPr>
        <w:tab/>
      </w:r>
      <w:r>
        <w:rPr>
          <w:rFonts w:cs="Calibri"/>
        </w:rPr>
        <w:tab/>
      </w:r>
      <w:r>
        <w:rPr>
          <w:rFonts w:cs="Calibri"/>
        </w:rPr>
        <w:tab/>
      </w:r>
      <w:r>
        <w:rPr>
          <w:rFonts w:cs="Calibri"/>
        </w:rPr>
        <w:tab/>
        <w:t xml:space="preserve">   ____________________</w:t>
      </w:r>
    </w:p>
    <w:p w14:paraId="573A8B55" w14:textId="6715CE14" w:rsidR="00414D96" w:rsidRDefault="00AD5068" w:rsidP="00AD5068">
      <w:pPr>
        <w:keepNext/>
        <w:keepLines/>
        <w:spacing w:line="240" w:lineRule="auto"/>
        <w:ind w:left="1134" w:hanging="425"/>
        <w:rPr>
          <w:highlight w:val="yellow"/>
          <w:lang w:eastAsia="en-US"/>
        </w:rPr>
      </w:pPr>
      <w:r>
        <w:rPr>
          <w:rFonts w:cs="Calibri"/>
        </w:rPr>
        <w:t xml:space="preserve">   </w:t>
      </w:r>
      <w:r w:rsidR="00414D96">
        <w:rPr>
          <w:rFonts w:cs="Calibri"/>
        </w:rPr>
        <w:t xml:space="preserve"> </w:t>
      </w:r>
      <w:r w:rsidR="00414D96">
        <w:rPr>
          <w:highlight w:val="yellow"/>
        </w:rPr>
        <w:t>[k doplnění, jméno, příjmení,</w:t>
      </w:r>
      <w:r w:rsidRPr="00AD5068">
        <w:rPr>
          <w:rFonts w:cs="Calibri"/>
        </w:rPr>
        <w:t xml:space="preserve"> </w:t>
      </w:r>
      <w:r>
        <w:rPr>
          <w:rFonts w:cs="Calibri"/>
        </w:rPr>
        <w:tab/>
      </w:r>
      <w:r>
        <w:rPr>
          <w:rFonts w:cs="Calibri"/>
        </w:rPr>
        <w:tab/>
      </w:r>
      <w:r>
        <w:rPr>
          <w:rFonts w:cs="Calibri"/>
        </w:rPr>
        <w:tab/>
      </w:r>
      <w:r>
        <w:rPr>
          <w:rFonts w:cs="Calibri"/>
        </w:rPr>
        <w:tab/>
      </w:r>
      <w:r>
        <w:rPr>
          <w:rFonts w:cs="Calibri"/>
        </w:rPr>
        <w:tab/>
        <w:t xml:space="preserve">   </w:t>
      </w:r>
      <w:r w:rsidR="00020228">
        <w:rPr>
          <w:rFonts w:cs="Calibri"/>
        </w:rPr>
        <w:t xml:space="preserve">     </w:t>
      </w:r>
      <w:r>
        <w:rPr>
          <w:rFonts w:cs="Calibri"/>
        </w:rPr>
        <w:t xml:space="preserve">  RNDr. Soňa Chalupová</w:t>
      </w:r>
    </w:p>
    <w:p w14:paraId="09594A94" w14:textId="6C0E02EB" w:rsidR="004552FF" w:rsidRDefault="00414D96" w:rsidP="00AD5068">
      <w:pPr>
        <w:tabs>
          <w:tab w:val="center" w:pos="2837"/>
          <w:tab w:val="center" w:pos="3545"/>
          <w:tab w:val="center" w:pos="4253"/>
          <w:tab w:val="center" w:pos="4963"/>
          <w:tab w:val="center" w:pos="5671"/>
          <w:tab w:val="center" w:pos="7655"/>
        </w:tabs>
        <w:spacing w:after="0"/>
        <w:ind w:left="1134" w:firstLine="142"/>
        <w:jc w:val="left"/>
      </w:pPr>
      <w:r>
        <w:t xml:space="preserve">        </w:t>
      </w:r>
      <w:r>
        <w:rPr>
          <w:highlight w:val="yellow"/>
        </w:rPr>
        <w:t>funkce</w:t>
      </w:r>
      <w:r>
        <w:rPr>
          <w:iCs/>
          <w:highlight w:val="yellow"/>
        </w:rPr>
        <w:t>]</w:t>
      </w:r>
      <w:r w:rsidR="00AD5068" w:rsidRPr="00AD5068">
        <w:t xml:space="preserve"> </w:t>
      </w:r>
      <w:r w:rsidR="00AD5068">
        <w:tab/>
      </w:r>
      <w:r w:rsidR="00AD5068">
        <w:tab/>
      </w:r>
      <w:r w:rsidR="00AD5068">
        <w:tab/>
      </w:r>
      <w:r w:rsidR="00AD5068">
        <w:tab/>
      </w:r>
      <w:r w:rsidR="00AD5068">
        <w:tab/>
      </w:r>
      <w:r w:rsidR="00AD5068">
        <w:tab/>
      </w:r>
      <w:r w:rsidR="003935CE">
        <w:t xml:space="preserve">       </w:t>
      </w:r>
      <w:r w:rsidR="00AD5068">
        <w:t>starostka</w:t>
      </w:r>
    </w:p>
    <w:sectPr w:rsidR="004552FF" w:rsidSect="001844B9">
      <w:headerReference w:type="even" r:id="rId8"/>
      <w:headerReference w:type="default" r:id="rId9"/>
      <w:footerReference w:type="even" r:id="rId10"/>
      <w:footerReference w:type="default" r:id="rId11"/>
      <w:headerReference w:type="first" r:id="rId12"/>
      <w:footerReference w:type="first" r:id="rId13"/>
      <w:pgSz w:w="11900" w:h="16840"/>
      <w:pgMar w:top="750" w:right="710" w:bottom="884" w:left="72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AEBD1" w14:textId="77777777" w:rsidR="008204BF" w:rsidRDefault="008204BF">
      <w:pPr>
        <w:spacing w:after="0" w:line="240" w:lineRule="auto"/>
      </w:pPr>
      <w:r>
        <w:separator/>
      </w:r>
    </w:p>
  </w:endnote>
  <w:endnote w:type="continuationSeparator" w:id="0">
    <w:p w14:paraId="4E404D97" w14:textId="77777777" w:rsidR="008204BF" w:rsidRDefault="0082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CBD2" w14:textId="77777777" w:rsidR="004552FF" w:rsidRDefault="00D245C1">
    <w:pPr>
      <w:spacing w:after="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9C796BA" wp14:editId="48EE1A43">
              <wp:simplePos x="0" y="0"/>
              <wp:positionH relativeFrom="page">
                <wp:posOffset>457200</wp:posOffset>
              </wp:positionH>
              <wp:positionV relativeFrom="page">
                <wp:posOffset>9905998</wp:posOffset>
              </wp:positionV>
              <wp:extent cx="6646164" cy="19812"/>
              <wp:effectExtent l="0" t="0" r="0" b="0"/>
              <wp:wrapSquare wrapText="bothSides"/>
              <wp:docPr id="26038" name="Group 26038"/>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5" name="Shape 26535"/>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38" style="width:523.32pt;height:1.56pt;position:absolute;mso-position-horizontal-relative:page;mso-position-horizontal:absolute;margin-left:36pt;mso-position-vertical-relative:page;margin-top:780pt;" coordsize="66461,198">
              <v:shape id="Shape 26536"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rPr>
        <w:color w:val="002060"/>
        <w:sz w:val="18"/>
      </w:rPr>
      <w:t xml:space="preserve">Smlouva o dílo Oprava povrchu vozovky ul. Kollárova, Beroun  </w:t>
    </w:r>
  </w:p>
  <w:p w14:paraId="37C30E6E" w14:textId="77777777" w:rsidR="004552FF" w:rsidRDefault="00D245C1">
    <w:pPr>
      <w:tabs>
        <w:tab w:val="center" w:pos="8682"/>
      </w:tabs>
      <w:spacing w:after="0" w:line="259" w:lineRule="auto"/>
      <w:ind w:left="0" w:firstLine="0"/>
      <w:jc w:val="left"/>
    </w:pPr>
    <w:r>
      <w:rPr>
        <w:color w:val="002060"/>
        <w:sz w:val="18"/>
      </w:rPr>
      <w:t xml:space="preserve"> </w:t>
    </w:r>
    <w:r>
      <w:rPr>
        <w:color w:val="002060"/>
        <w:sz w:val="18"/>
      </w:rPr>
      <w:tab/>
    </w:r>
    <w:r>
      <w:fldChar w:fldCharType="begin"/>
    </w:r>
    <w:r>
      <w:instrText xml:space="preserve"> PAGE   \* MERGEFORMAT </w:instrText>
    </w:r>
    <w:r>
      <w:fldChar w:fldCharType="separate"/>
    </w:r>
    <w:r>
      <w:rPr>
        <w:color w:val="002060"/>
        <w:sz w:val="18"/>
      </w:rPr>
      <w:t>2</w:t>
    </w:r>
    <w:r>
      <w:rPr>
        <w:color w:val="002060"/>
        <w:sz w:val="18"/>
      </w:rPr>
      <w:fldChar w:fldCharType="end"/>
    </w:r>
    <w:r>
      <w:rPr>
        <w:color w:val="002060"/>
        <w:sz w:val="18"/>
      </w:rPr>
      <w:t>/</w:t>
    </w:r>
    <w:r w:rsidR="0069388E">
      <w:rPr>
        <w:color w:val="002060"/>
        <w:sz w:val="18"/>
      </w:rPr>
      <w:fldChar w:fldCharType="begin"/>
    </w:r>
    <w:r w:rsidR="0069388E">
      <w:rPr>
        <w:color w:val="002060"/>
        <w:sz w:val="18"/>
      </w:rPr>
      <w:instrText xml:space="preserve"> NUMPAGES   \* MERGEFORMAT </w:instrText>
    </w:r>
    <w:r w:rsidR="0069388E">
      <w:rPr>
        <w:color w:val="002060"/>
        <w:sz w:val="18"/>
      </w:rPr>
      <w:fldChar w:fldCharType="separate"/>
    </w:r>
    <w:r>
      <w:rPr>
        <w:color w:val="002060"/>
        <w:sz w:val="18"/>
      </w:rPr>
      <w:t>11</w:t>
    </w:r>
    <w:r w:rsidR="0069388E">
      <w:rPr>
        <w:color w:val="002060"/>
        <w:sz w:val="18"/>
      </w:rPr>
      <w:fldChar w:fldCharType="end"/>
    </w:r>
    <w:r>
      <w:rPr>
        <w:color w:val="00206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78B9" w14:textId="36EE204F" w:rsidR="004552FF" w:rsidRDefault="00D245C1">
    <w:pPr>
      <w:spacing w:after="3" w:line="259" w:lineRule="auto"/>
      <w:ind w:left="0" w:firstLine="0"/>
      <w:jc w:val="left"/>
    </w:pPr>
    <w:r w:rsidRPr="006864A5">
      <w:rPr>
        <w:rFonts w:ascii="Calibri" w:eastAsia="Calibri" w:hAnsi="Calibri" w:cs="Calibri"/>
        <w:noProof/>
        <w:color w:val="auto"/>
        <w:sz w:val="22"/>
      </w:rPr>
      <mc:AlternateContent>
        <mc:Choice Requires="wpg">
          <w:drawing>
            <wp:anchor distT="0" distB="0" distL="114300" distR="114300" simplePos="0" relativeHeight="251661312" behindDoc="0" locked="0" layoutInCell="1" allowOverlap="1" wp14:anchorId="71725B1F" wp14:editId="4B1EABD9">
              <wp:simplePos x="0" y="0"/>
              <wp:positionH relativeFrom="page">
                <wp:posOffset>457200</wp:posOffset>
              </wp:positionH>
              <wp:positionV relativeFrom="page">
                <wp:posOffset>9905998</wp:posOffset>
              </wp:positionV>
              <wp:extent cx="6646164" cy="19812"/>
              <wp:effectExtent l="0" t="0" r="0" b="0"/>
              <wp:wrapSquare wrapText="bothSides"/>
              <wp:docPr id="26014" name="Group 26014"/>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3" name="Shape 26533"/>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14" style="width:523.32pt;height:1.56pt;position:absolute;mso-position-horizontal-relative:page;mso-position-horizontal:absolute;margin-left:36pt;mso-position-vertical-relative:page;margin-top:780pt;" coordsize="66461,198">
              <v:shape id="Shape 26534"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rsidR="00CF6117" w:rsidRPr="006864A5">
      <w:rPr>
        <w:color w:val="auto"/>
        <w:sz w:val="18"/>
      </w:rPr>
      <w:t xml:space="preserve"> </w:t>
    </w:r>
    <w:r w:rsidRPr="006864A5">
      <w:rPr>
        <w:color w:val="auto"/>
        <w:sz w:val="18"/>
      </w:rPr>
      <w:t xml:space="preserve"> </w:t>
    </w:r>
  </w:p>
  <w:p w14:paraId="05D611F3" w14:textId="570A73DA" w:rsidR="004552FF" w:rsidRDefault="00D245C1">
    <w:pPr>
      <w:tabs>
        <w:tab w:val="center" w:pos="8682"/>
      </w:tabs>
      <w:spacing w:after="0" w:line="259" w:lineRule="auto"/>
      <w:ind w:left="0" w:firstLine="0"/>
      <w:jc w:val="left"/>
    </w:pPr>
    <w:r>
      <w:rPr>
        <w:color w:val="002060"/>
        <w:sz w:val="18"/>
      </w:rPr>
      <w:t xml:space="preserve"> </w:t>
    </w:r>
    <w:r>
      <w:rPr>
        <w:color w:val="002060"/>
        <w:sz w:val="18"/>
      </w:rPr>
      <w:tab/>
    </w:r>
    <w:r w:rsidR="00593691" w:rsidRPr="006864A5">
      <w:rPr>
        <w:color w:val="auto"/>
        <w:sz w:val="18"/>
      </w:rPr>
      <w:t xml:space="preserve">                                                 </w:t>
    </w:r>
    <w:r w:rsidRPr="006864A5">
      <w:rPr>
        <w:color w:val="auto"/>
      </w:rPr>
      <w:fldChar w:fldCharType="begin"/>
    </w:r>
    <w:r w:rsidRPr="006864A5">
      <w:rPr>
        <w:color w:val="auto"/>
      </w:rPr>
      <w:instrText xml:space="preserve"> PAGE   \* MERGEFORMAT </w:instrText>
    </w:r>
    <w:r w:rsidRPr="006864A5">
      <w:rPr>
        <w:color w:val="auto"/>
      </w:rPr>
      <w:fldChar w:fldCharType="separate"/>
    </w:r>
    <w:r w:rsidR="00871F85" w:rsidRPr="00871F85">
      <w:rPr>
        <w:noProof/>
        <w:color w:val="auto"/>
        <w:sz w:val="18"/>
      </w:rPr>
      <w:t>13</w:t>
    </w:r>
    <w:r w:rsidRPr="006864A5">
      <w:rPr>
        <w:color w:val="auto"/>
        <w:sz w:val="18"/>
      </w:rPr>
      <w:fldChar w:fldCharType="end"/>
    </w:r>
    <w:r w:rsidRPr="006864A5">
      <w:rPr>
        <w:color w:val="auto"/>
        <w:sz w:val="18"/>
      </w:rPr>
      <w:t>/</w:t>
    </w:r>
    <w:r w:rsidR="0069388E" w:rsidRPr="006864A5">
      <w:rPr>
        <w:noProof/>
        <w:color w:val="auto"/>
        <w:sz w:val="18"/>
      </w:rPr>
      <w:fldChar w:fldCharType="begin"/>
    </w:r>
    <w:r w:rsidR="0069388E" w:rsidRPr="006864A5">
      <w:rPr>
        <w:noProof/>
        <w:color w:val="auto"/>
        <w:sz w:val="18"/>
      </w:rPr>
      <w:instrText xml:space="preserve"> NUMPAGES   \* MERGEFORMAT </w:instrText>
    </w:r>
    <w:r w:rsidR="0069388E" w:rsidRPr="006864A5">
      <w:rPr>
        <w:noProof/>
        <w:color w:val="auto"/>
        <w:sz w:val="18"/>
      </w:rPr>
      <w:fldChar w:fldCharType="separate"/>
    </w:r>
    <w:r w:rsidR="00871F85">
      <w:rPr>
        <w:noProof/>
        <w:color w:val="auto"/>
        <w:sz w:val="18"/>
      </w:rPr>
      <w:t>13</w:t>
    </w:r>
    <w:r w:rsidR="0069388E" w:rsidRPr="006864A5">
      <w:rPr>
        <w:noProof/>
        <w:color w:val="auto"/>
        <w:sz w:val="18"/>
      </w:rPr>
      <w:fldChar w:fldCharType="end"/>
    </w:r>
    <w:r w:rsidRPr="006864A5">
      <w:rPr>
        <w:color w:val="auto"/>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7E61" w14:textId="77777777" w:rsidR="004552FF" w:rsidRDefault="004552F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5295" w14:textId="77777777" w:rsidR="008204BF" w:rsidRDefault="008204BF">
      <w:pPr>
        <w:spacing w:after="0" w:line="240" w:lineRule="auto"/>
      </w:pPr>
      <w:r>
        <w:separator/>
      </w:r>
    </w:p>
  </w:footnote>
  <w:footnote w:type="continuationSeparator" w:id="0">
    <w:p w14:paraId="311CD2D0" w14:textId="77777777" w:rsidR="008204BF" w:rsidRDefault="00820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768" w14:textId="77777777" w:rsidR="004552FF" w:rsidRDefault="00D245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5AC6C39" wp14:editId="12C08BF2">
              <wp:simplePos x="0" y="0"/>
              <wp:positionH relativeFrom="page">
                <wp:posOffset>457200</wp:posOffset>
              </wp:positionH>
              <wp:positionV relativeFrom="page">
                <wp:posOffset>542539</wp:posOffset>
              </wp:positionV>
              <wp:extent cx="6646164" cy="19812"/>
              <wp:effectExtent l="0" t="0" r="0" b="0"/>
              <wp:wrapSquare wrapText="bothSides"/>
              <wp:docPr id="26030" name="Group 26030"/>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1" name="Shape 26531"/>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30" style="width:523.32pt;height:1.56pt;position:absolute;mso-position-horizontal-relative:page;mso-position-horizontal:absolute;margin-left:36pt;mso-position-vertical-relative:page;margin-top:42.7196pt;" coordsize="66461,198">
              <v:shape id="Shape 26532"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0CE1" w14:textId="77777777" w:rsidR="004552FF" w:rsidRDefault="00D245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FC57018" wp14:editId="546A36DD">
              <wp:simplePos x="0" y="0"/>
              <wp:positionH relativeFrom="page">
                <wp:posOffset>457200</wp:posOffset>
              </wp:positionH>
              <wp:positionV relativeFrom="page">
                <wp:posOffset>542539</wp:posOffset>
              </wp:positionV>
              <wp:extent cx="6646164" cy="19812"/>
              <wp:effectExtent l="0" t="0" r="0" b="0"/>
              <wp:wrapSquare wrapText="bothSides"/>
              <wp:docPr id="26006" name="Group 26006"/>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29" name="Shape 26529"/>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06" style="width:523.32pt;height:1.56pt;position:absolute;mso-position-horizontal-relative:page;mso-position-horizontal:absolute;margin-left:36pt;mso-position-vertical-relative:page;margin-top:42.7196pt;" coordsize="66461,198">
              <v:shape id="Shape 26530"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A3ED" w14:textId="77777777" w:rsidR="004552FF" w:rsidRDefault="004552F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01383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9322D"/>
    <w:multiLevelType w:val="hybridMultilevel"/>
    <w:tmpl w:val="4864B37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861BD2"/>
    <w:multiLevelType w:val="multilevel"/>
    <w:tmpl w:val="E5DCE538"/>
    <w:lvl w:ilvl="0">
      <w:start w:val="1"/>
      <w:numFmt w:val="decimal"/>
      <w:lvlText w:val="%1."/>
      <w:lvlJc w:val="left"/>
      <w:pPr>
        <w:ind w:left="585" w:hanging="585"/>
      </w:pPr>
      <w:rPr>
        <w:rFonts w:hint="default"/>
      </w:rPr>
    </w:lvl>
    <w:lvl w:ilvl="1">
      <w:start w:val="1"/>
      <w:numFmt w:val="decimal"/>
      <w:lvlText w:val="%1.%2."/>
      <w:lvlJc w:val="left"/>
      <w:pPr>
        <w:ind w:left="712" w:hanging="585"/>
      </w:pPr>
      <w:rPr>
        <w:rFonts w:hint="default"/>
      </w:rPr>
    </w:lvl>
    <w:lvl w:ilvl="2">
      <w:start w:val="1"/>
      <w:numFmt w:val="decimal"/>
      <w:lvlText w:val="%1.%2.%3."/>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715" w:hanging="108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329" w:hanging="1440"/>
      </w:pPr>
      <w:rPr>
        <w:rFonts w:hint="default"/>
      </w:rPr>
    </w:lvl>
    <w:lvl w:ilvl="8">
      <w:start w:val="1"/>
      <w:numFmt w:val="decimal"/>
      <w:lvlText w:val="%1.%2.%3.%4.%5.%6.%7.%8.%9."/>
      <w:lvlJc w:val="left"/>
      <w:pPr>
        <w:ind w:left="2816" w:hanging="1800"/>
      </w:pPr>
      <w:rPr>
        <w:rFonts w:hint="default"/>
      </w:rPr>
    </w:lvl>
  </w:abstractNum>
  <w:abstractNum w:abstractNumId="3" w15:restartNumberingAfterBreak="0">
    <w:nsid w:val="08A71C87"/>
    <w:multiLevelType w:val="hybridMultilevel"/>
    <w:tmpl w:val="A2AE543C"/>
    <w:lvl w:ilvl="0" w:tplc="FFFFFFFF">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8524C0"/>
    <w:multiLevelType w:val="hybridMultilevel"/>
    <w:tmpl w:val="2CC61236"/>
    <w:lvl w:ilvl="0" w:tplc="C4CA10D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D15F8D"/>
    <w:multiLevelType w:val="multilevel"/>
    <w:tmpl w:val="727C6650"/>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3" w:hanging="851"/>
      </w:pPr>
      <w:rPr>
        <w:b w:val="0"/>
        <w:strike w:val="0"/>
        <w:color w:val="auto"/>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7864F6"/>
    <w:multiLevelType w:val="hybridMultilevel"/>
    <w:tmpl w:val="C4765430"/>
    <w:lvl w:ilvl="0" w:tplc="FFFFFFFF">
      <w:start w:val="1"/>
      <w:numFmt w:val="lowerLetter"/>
      <w:lvlText w:val="%1)"/>
      <w:lvlJc w:val="left"/>
      <w:pPr>
        <w:ind w:left="223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2955" w:hanging="360"/>
      </w:pPr>
    </w:lvl>
    <w:lvl w:ilvl="2" w:tplc="FFFFFFFF" w:tentative="1">
      <w:start w:val="1"/>
      <w:numFmt w:val="lowerRoman"/>
      <w:lvlText w:val="%3."/>
      <w:lvlJc w:val="right"/>
      <w:pPr>
        <w:ind w:left="3675" w:hanging="180"/>
      </w:pPr>
    </w:lvl>
    <w:lvl w:ilvl="3" w:tplc="FFFFFFFF" w:tentative="1">
      <w:start w:val="1"/>
      <w:numFmt w:val="decimal"/>
      <w:lvlText w:val="%4."/>
      <w:lvlJc w:val="left"/>
      <w:pPr>
        <w:ind w:left="4395" w:hanging="360"/>
      </w:pPr>
    </w:lvl>
    <w:lvl w:ilvl="4" w:tplc="FFFFFFFF" w:tentative="1">
      <w:start w:val="1"/>
      <w:numFmt w:val="lowerLetter"/>
      <w:lvlText w:val="%5."/>
      <w:lvlJc w:val="left"/>
      <w:pPr>
        <w:ind w:left="5115" w:hanging="360"/>
      </w:pPr>
    </w:lvl>
    <w:lvl w:ilvl="5" w:tplc="FFFFFFFF" w:tentative="1">
      <w:start w:val="1"/>
      <w:numFmt w:val="lowerRoman"/>
      <w:lvlText w:val="%6."/>
      <w:lvlJc w:val="right"/>
      <w:pPr>
        <w:ind w:left="5835" w:hanging="180"/>
      </w:pPr>
    </w:lvl>
    <w:lvl w:ilvl="6" w:tplc="FFFFFFFF" w:tentative="1">
      <w:start w:val="1"/>
      <w:numFmt w:val="decimal"/>
      <w:lvlText w:val="%7."/>
      <w:lvlJc w:val="left"/>
      <w:pPr>
        <w:ind w:left="6555" w:hanging="360"/>
      </w:pPr>
    </w:lvl>
    <w:lvl w:ilvl="7" w:tplc="FFFFFFFF" w:tentative="1">
      <w:start w:val="1"/>
      <w:numFmt w:val="lowerLetter"/>
      <w:lvlText w:val="%8."/>
      <w:lvlJc w:val="left"/>
      <w:pPr>
        <w:ind w:left="7275" w:hanging="360"/>
      </w:pPr>
    </w:lvl>
    <w:lvl w:ilvl="8" w:tplc="FFFFFFFF" w:tentative="1">
      <w:start w:val="1"/>
      <w:numFmt w:val="lowerRoman"/>
      <w:lvlText w:val="%9."/>
      <w:lvlJc w:val="right"/>
      <w:pPr>
        <w:ind w:left="7995" w:hanging="180"/>
      </w:pPr>
    </w:lvl>
  </w:abstractNum>
  <w:abstractNum w:abstractNumId="7" w15:restartNumberingAfterBreak="0">
    <w:nsid w:val="194C2C71"/>
    <w:multiLevelType w:val="hybridMultilevel"/>
    <w:tmpl w:val="659445D0"/>
    <w:lvl w:ilvl="0" w:tplc="990CDBA2">
      <w:start w:val="1"/>
      <w:numFmt w:val="lowerLetter"/>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869682">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5C48A4">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280A1A">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AE65B0">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A2B698">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DAEEF8">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8A9B8">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0E41E">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9C7A56"/>
    <w:multiLevelType w:val="hybridMultilevel"/>
    <w:tmpl w:val="8F10DD28"/>
    <w:lvl w:ilvl="0" w:tplc="E702EA28">
      <w:start w:val="1"/>
      <w:numFmt w:val="decimal"/>
      <w:lvlText w:val="3.%1"/>
      <w:lvlJc w:val="left"/>
      <w:pPr>
        <w:ind w:left="921" w:hanging="360"/>
      </w:pPr>
      <w:rPr>
        <w:rFonts w:hint="default"/>
      </w:rPr>
    </w:lvl>
    <w:lvl w:ilvl="1" w:tplc="F5742532">
      <w:start w:val="1"/>
      <w:numFmt w:val="lowerLetter"/>
      <w:lvlText w:val="%2)"/>
      <w:lvlJc w:val="left"/>
      <w:pPr>
        <w:ind w:left="1716" w:hanging="435"/>
      </w:pPr>
      <w:rPr>
        <w:rFonts w:hint="default"/>
      </w:r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9" w15:restartNumberingAfterBreak="0">
    <w:nsid w:val="1B622851"/>
    <w:multiLevelType w:val="hybridMultilevel"/>
    <w:tmpl w:val="C666E8C2"/>
    <w:lvl w:ilvl="0" w:tplc="8C647B18">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AB45DD"/>
    <w:multiLevelType w:val="multilevel"/>
    <w:tmpl w:val="5066BA84"/>
    <w:lvl w:ilvl="0">
      <w:start w:val="1"/>
      <w:numFmt w:val="decimal"/>
      <w:lvlText w:val="%1."/>
      <w:lvlJc w:val="left"/>
      <w:pPr>
        <w:ind w:left="1495" w:hanging="360"/>
      </w:pPr>
      <w:rPr>
        <w:color w:val="auto"/>
      </w:rPr>
    </w:lvl>
    <w:lvl w:ilvl="1">
      <w:start w:val="1"/>
      <w:numFmt w:val="decimal"/>
      <w:lvlText w:val="%1.%2."/>
      <w:lvlJc w:val="left"/>
      <w:pPr>
        <w:ind w:left="1283" w:hanging="432"/>
      </w:pPr>
    </w:lvl>
    <w:lvl w:ilvl="2">
      <w:start w:val="1"/>
      <w:numFmt w:val="lowerLetter"/>
      <w:lvlText w:val="%3)"/>
      <w:lvlJc w:val="left"/>
      <w:pPr>
        <w:ind w:left="1224" w:hanging="504"/>
      </w:pPr>
    </w:lvl>
    <w:lvl w:ilvl="3">
      <w:start w:val="1"/>
      <w:numFmt w:val="upp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2C0A42"/>
    <w:multiLevelType w:val="hybridMultilevel"/>
    <w:tmpl w:val="6BC0321C"/>
    <w:lvl w:ilvl="0" w:tplc="FE5CCFF4">
      <w:start w:val="1"/>
      <w:numFmt w:val="decimal"/>
      <w:lvlText w:val="14.%1"/>
      <w:lvlJc w:val="left"/>
      <w:pPr>
        <w:ind w:left="720" w:hanging="360"/>
      </w:pPr>
      <w:rPr>
        <w:rFonts w:ascii="Arial" w:hAnsi="Arial"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6B518B"/>
    <w:multiLevelType w:val="hybridMultilevel"/>
    <w:tmpl w:val="94448652"/>
    <w:lvl w:ilvl="0" w:tplc="19A06516">
      <w:start w:val="1"/>
      <w:numFmt w:val="decimal"/>
      <w:lvlText w:val="12.%1"/>
      <w:lvlJc w:val="left"/>
      <w:pPr>
        <w:ind w:left="847" w:hanging="360"/>
      </w:pPr>
      <w:rPr>
        <w:rFonts w:hint="default"/>
      </w:rPr>
    </w:lvl>
    <w:lvl w:ilvl="1" w:tplc="04050019" w:tentative="1">
      <w:start w:val="1"/>
      <w:numFmt w:val="lowerLetter"/>
      <w:lvlText w:val="%2."/>
      <w:lvlJc w:val="left"/>
      <w:pPr>
        <w:ind w:left="1567" w:hanging="360"/>
      </w:pPr>
    </w:lvl>
    <w:lvl w:ilvl="2" w:tplc="0405001B" w:tentative="1">
      <w:start w:val="1"/>
      <w:numFmt w:val="lowerRoman"/>
      <w:lvlText w:val="%3."/>
      <w:lvlJc w:val="right"/>
      <w:pPr>
        <w:ind w:left="2287" w:hanging="180"/>
      </w:pPr>
    </w:lvl>
    <w:lvl w:ilvl="3" w:tplc="0405000F" w:tentative="1">
      <w:start w:val="1"/>
      <w:numFmt w:val="decimal"/>
      <w:lvlText w:val="%4."/>
      <w:lvlJc w:val="left"/>
      <w:pPr>
        <w:ind w:left="3007" w:hanging="360"/>
      </w:pPr>
    </w:lvl>
    <w:lvl w:ilvl="4" w:tplc="04050019" w:tentative="1">
      <w:start w:val="1"/>
      <w:numFmt w:val="lowerLetter"/>
      <w:lvlText w:val="%5."/>
      <w:lvlJc w:val="left"/>
      <w:pPr>
        <w:ind w:left="3727" w:hanging="360"/>
      </w:pPr>
    </w:lvl>
    <w:lvl w:ilvl="5" w:tplc="0405001B" w:tentative="1">
      <w:start w:val="1"/>
      <w:numFmt w:val="lowerRoman"/>
      <w:lvlText w:val="%6."/>
      <w:lvlJc w:val="right"/>
      <w:pPr>
        <w:ind w:left="4447" w:hanging="180"/>
      </w:pPr>
    </w:lvl>
    <w:lvl w:ilvl="6" w:tplc="0405000F" w:tentative="1">
      <w:start w:val="1"/>
      <w:numFmt w:val="decimal"/>
      <w:lvlText w:val="%7."/>
      <w:lvlJc w:val="left"/>
      <w:pPr>
        <w:ind w:left="5167" w:hanging="360"/>
      </w:pPr>
    </w:lvl>
    <w:lvl w:ilvl="7" w:tplc="04050019" w:tentative="1">
      <w:start w:val="1"/>
      <w:numFmt w:val="lowerLetter"/>
      <w:lvlText w:val="%8."/>
      <w:lvlJc w:val="left"/>
      <w:pPr>
        <w:ind w:left="5887" w:hanging="360"/>
      </w:pPr>
    </w:lvl>
    <w:lvl w:ilvl="8" w:tplc="0405001B" w:tentative="1">
      <w:start w:val="1"/>
      <w:numFmt w:val="lowerRoman"/>
      <w:lvlText w:val="%9."/>
      <w:lvlJc w:val="right"/>
      <w:pPr>
        <w:ind w:left="6607" w:hanging="180"/>
      </w:pPr>
    </w:lvl>
  </w:abstractNum>
  <w:abstractNum w:abstractNumId="13" w15:restartNumberingAfterBreak="0">
    <w:nsid w:val="36B8604B"/>
    <w:multiLevelType w:val="hybridMultilevel"/>
    <w:tmpl w:val="C5EA285A"/>
    <w:lvl w:ilvl="0" w:tplc="54B87994">
      <w:start w:val="4"/>
      <w:numFmt w:val="lowerLetter"/>
      <w:lvlText w:val="%1)"/>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4CA4AE">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D2D334">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6AF5E2">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A87930">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327F38">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66DE3E">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DAA94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66ACD4">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CD0464B"/>
    <w:multiLevelType w:val="hybridMultilevel"/>
    <w:tmpl w:val="FA8A22AA"/>
    <w:lvl w:ilvl="0" w:tplc="585635E4">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9B07EF"/>
    <w:multiLevelType w:val="hybridMultilevel"/>
    <w:tmpl w:val="02B2BD7A"/>
    <w:lvl w:ilvl="0" w:tplc="993AC3EC">
      <w:start w:val="1"/>
      <w:numFmt w:val="lowerLetter"/>
      <w:lvlText w:val="%1)"/>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8D13C">
      <w:start w:val="1"/>
      <w:numFmt w:val="lowerLetter"/>
      <w:lvlText w:val="%2"/>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803428">
      <w:start w:val="1"/>
      <w:numFmt w:val="lowerRoman"/>
      <w:lvlText w:val="%3"/>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844E9E">
      <w:start w:val="1"/>
      <w:numFmt w:val="decimal"/>
      <w:lvlText w:val="%4"/>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463DA">
      <w:start w:val="1"/>
      <w:numFmt w:val="lowerLetter"/>
      <w:lvlText w:val="%5"/>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E8ED8C">
      <w:start w:val="1"/>
      <w:numFmt w:val="lowerRoman"/>
      <w:lvlText w:val="%6"/>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0485DE">
      <w:start w:val="1"/>
      <w:numFmt w:val="decimal"/>
      <w:lvlText w:val="%7"/>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AAD55E">
      <w:start w:val="1"/>
      <w:numFmt w:val="lowerLetter"/>
      <w:lvlText w:val="%8"/>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684998">
      <w:start w:val="1"/>
      <w:numFmt w:val="lowerRoman"/>
      <w:lvlText w:val="%9"/>
      <w:lvlJc w:val="left"/>
      <w:pPr>
        <w:ind w:left="7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59232EE"/>
    <w:multiLevelType w:val="hybridMultilevel"/>
    <w:tmpl w:val="25A0CDEC"/>
    <w:lvl w:ilvl="0" w:tplc="77A453E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E53E57"/>
    <w:multiLevelType w:val="hybridMultilevel"/>
    <w:tmpl w:val="01D6CDC6"/>
    <w:lvl w:ilvl="0" w:tplc="F54E490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0D08B7"/>
    <w:multiLevelType w:val="hybridMultilevel"/>
    <w:tmpl w:val="1E98292C"/>
    <w:lvl w:ilvl="0" w:tplc="D94015D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E88B02">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F65FF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FC4CE2">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480B40">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D6B340">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9080F4">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EC2B3C">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3059E4">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DD5314E"/>
    <w:multiLevelType w:val="hybridMultilevel"/>
    <w:tmpl w:val="7696BC60"/>
    <w:lvl w:ilvl="0" w:tplc="2EEA2C72">
      <w:start w:val="7"/>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9EC630">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A8E370">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10E62C">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AA4656">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0C70C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5A70CA">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8661E">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DE55F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EA67ED4"/>
    <w:multiLevelType w:val="hybridMultilevel"/>
    <w:tmpl w:val="F852EDC4"/>
    <w:lvl w:ilvl="0" w:tplc="E29ACEAA">
      <w:start w:val="1"/>
      <w:numFmt w:val="decimal"/>
      <w:lvlText w:val="2.%1"/>
      <w:lvlJc w:val="left"/>
      <w:pPr>
        <w:ind w:left="847" w:hanging="360"/>
      </w:pPr>
      <w:rPr>
        <w:rFonts w:hint="default"/>
      </w:rPr>
    </w:lvl>
    <w:lvl w:ilvl="1" w:tplc="26E80C44">
      <w:start w:val="1"/>
      <w:numFmt w:val="decimal"/>
      <w:lvlText w:val="1.%2"/>
      <w:lvlJc w:val="left"/>
      <w:pPr>
        <w:ind w:left="1567" w:hanging="360"/>
      </w:pPr>
      <w:rPr>
        <w:rFonts w:ascii="Arial" w:hAnsi="Arial" w:hint="default"/>
        <w:b w:val="0"/>
        <w:bCs/>
        <w:sz w:val="20"/>
        <w:szCs w:val="20"/>
      </w:rPr>
    </w:lvl>
    <w:lvl w:ilvl="2" w:tplc="0405001B" w:tentative="1">
      <w:start w:val="1"/>
      <w:numFmt w:val="lowerRoman"/>
      <w:lvlText w:val="%3."/>
      <w:lvlJc w:val="right"/>
      <w:pPr>
        <w:ind w:left="2287" w:hanging="180"/>
      </w:pPr>
    </w:lvl>
    <w:lvl w:ilvl="3" w:tplc="0405000F" w:tentative="1">
      <w:start w:val="1"/>
      <w:numFmt w:val="decimal"/>
      <w:lvlText w:val="%4."/>
      <w:lvlJc w:val="left"/>
      <w:pPr>
        <w:ind w:left="3007" w:hanging="360"/>
      </w:pPr>
    </w:lvl>
    <w:lvl w:ilvl="4" w:tplc="04050019" w:tentative="1">
      <w:start w:val="1"/>
      <w:numFmt w:val="lowerLetter"/>
      <w:lvlText w:val="%5."/>
      <w:lvlJc w:val="left"/>
      <w:pPr>
        <w:ind w:left="3727" w:hanging="360"/>
      </w:pPr>
    </w:lvl>
    <w:lvl w:ilvl="5" w:tplc="0405001B" w:tentative="1">
      <w:start w:val="1"/>
      <w:numFmt w:val="lowerRoman"/>
      <w:lvlText w:val="%6."/>
      <w:lvlJc w:val="right"/>
      <w:pPr>
        <w:ind w:left="4447" w:hanging="180"/>
      </w:pPr>
    </w:lvl>
    <w:lvl w:ilvl="6" w:tplc="0405000F" w:tentative="1">
      <w:start w:val="1"/>
      <w:numFmt w:val="decimal"/>
      <w:lvlText w:val="%7."/>
      <w:lvlJc w:val="left"/>
      <w:pPr>
        <w:ind w:left="5167" w:hanging="360"/>
      </w:pPr>
    </w:lvl>
    <w:lvl w:ilvl="7" w:tplc="04050019" w:tentative="1">
      <w:start w:val="1"/>
      <w:numFmt w:val="lowerLetter"/>
      <w:lvlText w:val="%8."/>
      <w:lvlJc w:val="left"/>
      <w:pPr>
        <w:ind w:left="5887" w:hanging="360"/>
      </w:pPr>
    </w:lvl>
    <w:lvl w:ilvl="8" w:tplc="0405001B" w:tentative="1">
      <w:start w:val="1"/>
      <w:numFmt w:val="lowerRoman"/>
      <w:lvlText w:val="%9."/>
      <w:lvlJc w:val="right"/>
      <w:pPr>
        <w:ind w:left="6607" w:hanging="180"/>
      </w:pPr>
    </w:lvl>
  </w:abstractNum>
  <w:abstractNum w:abstractNumId="21" w15:restartNumberingAfterBreak="0">
    <w:nsid w:val="51CB2699"/>
    <w:multiLevelType w:val="hybridMultilevel"/>
    <w:tmpl w:val="C4765430"/>
    <w:lvl w:ilvl="0" w:tplc="990CDBA2">
      <w:start w:val="1"/>
      <w:numFmt w:val="lowerLetter"/>
      <w:lvlText w:val="%1)"/>
      <w:lvlJc w:val="left"/>
      <w:pPr>
        <w:ind w:left="223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50019" w:tentative="1">
      <w:start w:val="1"/>
      <w:numFmt w:val="lowerLetter"/>
      <w:lvlText w:val="%2."/>
      <w:lvlJc w:val="left"/>
      <w:pPr>
        <w:ind w:left="2955" w:hanging="360"/>
      </w:pPr>
    </w:lvl>
    <w:lvl w:ilvl="2" w:tplc="0405001B" w:tentative="1">
      <w:start w:val="1"/>
      <w:numFmt w:val="lowerRoman"/>
      <w:lvlText w:val="%3."/>
      <w:lvlJc w:val="right"/>
      <w:pPr>
        <w:ind w:left="3675" w:hanging="180"/>
      </w:pPr>
    </w:lvl>
    <w:lvl w:ilvl="3" w:tplc="0405000F" w:tentative="1">
      <w:start w:val="1"/>
      <w:numFmt w:val="decimal"/>
      <w:lvlText w:val="%4."/>
      <w:lvlJc w:val="left"/>
      <w:pPr>
        <w:ind w:left="4395" w:hanging="360"/>
      </w:pPr>
    </w:lvl>
    <w:lvl w:ilvl="4" w:tplc="04050019" w:tentative="1">
      <w:start w:val="1"/>
      <w:numFmt w:val="lowerLetter"/>
      <w:lvlText w:val="%5."/>
      <w:lvlJc w:val="left"/>
      <w:pPr>
        <w:ind w:left="5115" w:hanging="360"/>
      </w:pPr>
    </w:lvl>
    <w:lvl w:ilvl="5" w:tplc="0405001B" w:tentative="1">
      <w:start w:val="1"/>
      <w:numFmt w:val="lowerRoman"/>
      <w:lvlText w:val="%6."/>
      <w:lvlJc w:val="right"/>
      <w:pPr>
        <w:ind w:left="5835" w:hanging="180"/>
      </w:pPr>
    </w:lvl>
    <w:lvl w:ilvl="6" w:tplc="0405000F" w:tentative="1">
      <w:start w:val="1"/>
      <w:numFmt w:val="decimal"/>
      <w:lvlText w:val="%7."/>
      <w:lvlJc w:val="left"/>
      <w:pPr>
        <w:ind w:left="6555" w:hanging="360"/>
      </w:pPr>
    </w:lvl>
    <w:lvl w:ilvl="7" w:tplc="04050019" w:tentative="1">
      <w:start w:val="1"/>
      <w:numFmt w:val="lowerLetter"/>
      <w:lvlText w:val="%8."/>
      <w:lvlJc w:val="left"/>
      <w:pPr>
        <w:ind w:left="7275" w:hanging="360"/>
      </w:pPr>
    </w:lvl>
    <w:lvl w:ilvl="8" w:tplc="0405001B" w:tentative="1">
      <w:start w:val="1"/>
      <w:numFmt w:val="lowerRoman"/>
      <w:lvlText w:val="%9."/>
      <w:lvlJc w:val="right"/>
      <w:pPr>
        <w:ind w:left="7995" w:hanging="180"/>
      </w:pPr>
    </w:lvl>
  </w:abstractNum>
  <w:abstractNum w:abstractNumId="22" w15:restartNumberingAfterBreak="0">
    <w:nsid w:val="5494090B"/>
    <w:multiLevelType w:val="hybridMultilevel"/>
    <w:tmpl w:val="544AF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A4441A"/>
    <w:multiLevelType w:val="multilevel"/>
    <w:tmpl w:val="DC261EE0"/>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9DC05BA"/>
    <w:multiLevelType w:val="hybridMultilevel"/>
    <w:tmpl w:val="A51A4266"/>
    <w:lvl w:ilvl="0" w:tplc="E92273D8">
      <w:start w:val="1"/>
      <w:numFmt w:val="decimal"/>
      <w:lvlText w:val="10.%1"/>
      <w:lvlJc w:val="left"/>
      <w:pPr>
        <w:ind w:left="847" w:hanging="360"/>
      </w:pPr>
      <w:rPr>
        <w:rFonts w:hint="default"/>
      </w:rPr>
    </w:lvl>
    <w:lvl w:ilvl="1" w:tplc="04050019" w:tentative="1">
      <w:start w:val="1"/>
      <w:numFmt w:val="lowerLetter"/>
      <w:lvlText w:val="%2."/>
      <w:lvlJc w:val="left"/>
      <w:pPr>
        <w:ind w:left="1567" w:hanging="360"/>
      </w:pPr>
    </w:lvl>
    <w:lvl w:ilvl="2" w:tplc="0405001B" w:tentative="1">
      <w:start w:val="1"/>
      <w:numFmt w:val="lowerRoman"/>
      <w:lvlText w:val="%3."/>
      <w:lvlJc w:val="right"/>
      <w:pPr>
        <w:ind w:left="2287" w:hanging="180"/>
      </w:pPr>
    </w:lvl>
    <w:lvl w:ilvl="3" w:tplc="0405000F" w:tentative="1">
      <w:start w:val="1"/>
      <w:numFmt w:val="decimal"/>
      <w:lvlText w:val="%4."/>
      <w:lvlJc w:val="left"/>
      <w:pPr>
        <w:ind w:left="3007" w:hanging="360"/>
      </w:pPr>
    </w:lvl>
    <w:lvl w:ilvl="4" w:tplc="04050019" w:tentative="1">
      <w:start w:val="1"/>
      <w:numFmt w:val="lowerLetter"/>
      <w:lvlText w:val="%5."/>
      <w:lvlJc w:val="left"/>
      <w:pPr>
        <w:ind w:left="3727" w:hanging="360"/>
      </w:pPr>
    </w:lvl>
    <w:lvl w:ilvl="5" w:tplc="0405001B" w:tentative="1">
      <w:start w:val="1"/>
      <w:numFmt w:val="lowerRoman"/>
      <w:lvlText w:val="%6."/>
      <w:lvlJc w:val="right"/>
      <w:pPr>
        <w:ind w:left="4447" w:hanging="180"/>
      </w:pPr>
    </w:lvl>
    <w:lvl w:ilvl="6" w:tplc="0405000F" w:tentative="1">
      <w:start w:val="1"/>
      <w:numFmt w:val="decimal"/>
      <w:lvlText w:val="%7."/>
      <w:lvlJc w:val="left"/>
      <w:pPr>
        <w:ind w:left="5167" w:hanging="360"/>
      </w:pPr>
    </w:lvl>
    <w:lvl w:ilvl="7" w:tplc="04050019" w:tentative="1">
      <w:start w:val="1"/>
      <w:numFmt w:val="lowerLetter"/>
      <w:lvlText w:val="%8."/>
      <w:lvlJc w:val="left"/>
      <w:pPr>
        <w:ind w:left="5887" w:hanging="360"/>
      </w:pPr>
    </w:lvl>
    <w:lvl w:ilvl="8" w:tplc="0405001B" w:tentative="1">
      <w:start w:val="1"/>
      <w:numFmt w:val="lowerRoman"/>
      <w:lvlText w:val="%9."/>
      <w:lvlJc w:val="right"/>
      <w:pPr>
        <w:ind w:left="6607" w:hanging="180"/>
      </w:pPr>
    </w:lvl>
  </w:abstractNum>
  <w:abstractNum w:abstractNumId="25" w15:restartNumberingAfterBreak="0">
    <w:nsid w:val="5AD42E9E"/>
    <w:multiLevelType w:val="hybridMultilevel"/>
    <w:tmpl w:val="A17A7412"/>
    <w:lvl w:ilvl="0" w:tplc="C4CA10D8">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205AC9"/>
    <w:multiLevelType w:val="hybridMultilevel"/>
    <w:tmpl w:val="A4003E06"/>
    <w:lvl w:ilvl="0" w:tplc="4C62C57C">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9067AD"/>
    <w:multiLevelType w:val="hybridMultilevel"/>
    <w:tmpl w:val="B6847746"/>
    <w:lvl w:ilvl="0" w:tplc="3BB61D7E">
      <w:start w:val="1"/>
      <w:numFmt w:val="lowerLetter"/>
      <w:lvlText w:val="%1)"/>
      <w:lvlJc w:val="left"/>
      <w:pPr>
        <w:ind w:left="360"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643166FF"/>
    <w:multiLevelType w:val="hybridMultilevel"/>
    <w:tmpl w:val="70B69406"/>
    <w:lvl w:ilvl="0" w:tplc="4F6410AA">
      <w:start w:val="1"/>
      <w:numFmt w:val="decimal"/>
      <w:lvlText w:val="6.%1"/>
      <w:lvlJc w:val="left"/>
      <w:pPr>
        <w:ind w:left="720" w:hanging="360"/>
      </w:pPr>
      <w:rPr>
        <w:rFonts w:hint="default"/>
        <w:sz w:val="20"/>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4A7952"/>
    <w:multiLevelType w:val="hybridMultilevel"/>
    <w:tmpl w:val="E4E0207A"/>
    <w:lvl w:ilvl="0" w:tplc="3800E00A">
      <w:start w:val="1"/>
      <w:numFmt w:val="decimal"/>
      <w:lvlText w:val="5.%1"/>
      <w:lvlJc w:val="left"/>
      <w:pPr>
        <w:ind w:left="847" w:hanging="360"/>
      </w:pPr>
      <w:rPr>
        <w:rFonts w:ascii="Arial" w:hAnsi="Arial" w:hint="default"/>
        <w:sz w:val="20"/>
        <w:szCs w:val="20"/>
      </w:rPr>
    </w:lvl>
    <w:lvl w:ilvl="1" w:tplc="04050019" w:tentative="1">
      <w:start w:val="1"/>
      <w:numFmt w:val="lowerLetter"/>
      <w:lvlText w:val="%2."/>
      <w:lvlJc w:val="left"/>
      <w:pPr>
        <w:ind w:left="1567" w:hanging="360"/>
      </w:pPr>
    </w:lvl>
    <w:lvl w:ilvl="2" w:tplc="0405001B" w:tentative="1">
      <w:start w:val="1"/>
      <w:numFmt w:val="lowerRoman"/>
      <w:lvlText w:val="%3."/>
      <w:lvlJc w:val="right"/>
      <w:pPr>
        <w:ind w:left="2287" w:hanging="180"/>
      </w:pPr>
    </w:lvl>
    <w:lvl w:ilvl="3" w:tplc="0405000F" w:tentative="1">
      <w:start w:val="1"/>
      <w:numFmt w:val="decimal"/>
      <w:lvlText w:val="%4."/>
      <w:lvlJc w:val="left"/>
      <w:pPr>
        <w:ind w:left="3007" w:hanging="360"/>
      </w:pPr>
    </w:lvl>
    <w:lvl w:ilvl="4" w:tplc="04050019" w:tentative="1">
      <w:start w:val="1"/>
      <w:numFmt w:val="lowerLetter"/>
      <w:lvlText w:val="%5."/>
      <w:lvlJc w:val="left"/>
      <w:pPr>
        <w:ind w:left="3727" w:hanging="360"/>
      </w:pPr>
    </w:lvl>
    <w:lvl w:ilvl="5" w:tplc="0405001B" w:tentative="1">
      <w:start w:val="1"/>
      <w:numFmt w:val="lowerRoman"/>
      <w:lvlText w:val="%6."/>
      <w:lvlJc w:val="right"/>
      <w:pPr>
        <w:ind w:left="4447" w:hanging="180"/>
      </w:pPr>
    </w:lvl>
    <w:lvl w:ilvl="6" w:tplc="0405000F" w:tentative="1">
      <w:start w:val="1"/>
      <w:numFmt w:val="decimal"/>
      <w:lvlText w:val="%7."/>
      <w:lvlJc w:val="left"/>
      <w:pPr>
        <w:ind w:left="5167" w:hanging="360"/>
      </w:pPr>
    </w:lvl>
    <w:lvl w:ilvl="7" w:tplc="04050019" w:tentative="1">
      <w:start w:val="1"/>
      <w:numFmt w:val="lowerLetter"/>
      <w:lvlText w:val="%8."/>
      <w:lvlJc w:val="left"/>
      <w:pPr>
        <w:ind w:left="5887" w:hanging="360"/>
      </w:pPr>
    </w:lvl>
    <w:lvl w:ilvl="8" w:tplc="0405001B" w:tentative="1">
      <w:start w:val="1"/>
      <w:numFmt w:val="lowerRoman"/>
      <w:lvlText w:val="%9."/>
      <w:lvlJc w:val="right"/>
      <w:pPr>
        <w:ind w:left="6607" w:hanging="180"/>
      </w:pPr>
    </w:lvl>
  </w:abstractNum>
  <w:abstractNum w:abstractNumId="30" w15:restartNumberingAfterBreak="0">
    <w:nsid w:val="668A0231"/>
    <w:multiLevelType w:val="hybridMultilevel"/>
    <w:tmpl w:val="A2AE543C"/>
    <w:lvl w:ilvl="0" w:tplc="03DA19C8">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0E02FE">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40F3E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C9EE8">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36031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968BCC">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4839FC">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16EA56">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2833FE">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C490650"/>
    <w:multiLevelType w:val="multilevel"/>
    <w:tmpl w:val="89424E64"/>
    <w:lvl w:ilvl="0">
      <w:start w:val="1"/>
      <w:numFmt w:val="decimal"/>
      <w:lvlText w:val="%1."/>
      <w:lvlJc w:val="left"/>
      <w:pPr>
        <w:ind w:left="360" w:hanging="360"/>
      </w:pPr>
      <w:rPr>
        <w:rFonts w:ascii="Arial" w:eastAsia="Times New Roman" w:hAnsi="Arial" w:cs="Arial"/>
        <w:b/>
        <w:bCs/>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lvlText w:val="%1.%2."/>
      <w:lvlJc w:val="left"/>
      <w:pPr>
        <w:ind w:left="432" w:hanging="432"/>
      </w:pPr>
      <w:rPr>
        <w:rFonts w:cs="Times New Roman"/>
        <w:b w:val="0"/>
        <w:bCs w:val="0"/>
        <w:color w:val="auto"/>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CB40629"/>
    <w:multiLevelType w:val="hybridMultilevel"/>
    <w:tmpl w:val="24DE9ECC"/>
    <w:lvl w:ilvl="0" w:tplc="662E64FC">
      <w:start w:val="1"/>
      <w:numFmt w:val="decimal"/>
      <w:pStyle w:val="Nadpis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8BCCEC6">
      <w:start w:val="1"/>
      <w:numFmt w:val="lowerLetter"/>
      <w:pStyle w:val="Styl11"/>
      <w:lvlText w:val="%2"/>
      <w:lvlJc w:val="left"/>
      <w:pPr>
        <w:ind w:left="11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22F2E7F8">
      <w:start w:val="1"/>
      <w:numFmt w:val="lowerRoman"/>
      <w:lvlText w:val="%3"/>
      <w:lvlJc w:val="left"/>
      <w:pPr>
        <w:ind w:left="18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A4CCBE6A">
      <w:start w:val="1"/>
      <w:numFmt w:val="decimal"/>
      <w:lvlText w:val="%4"/>
      <w:lvlJc w:val="left"/>
      <w:pPr>
        <w:ind w:left="25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88AE10E">
      <w:start w:val="1"/>
      <w:numFmt w:val="lowerLetter"/>
      <w:lvlText w:val="%5"/>
      <w:lvlJc w:val="left"/>
      <w:pPr>
        <w:ind w:left="328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BE0BB36">
      <w:start w:val="1"/>
      <w:numFmt w:val="lowerRoman"/>
      <w:lvlText w:val="%6"/>
      <w:lvlJc w:val="left"/>
      <w:pPr>
        <w:ind w:left="400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92101042">
      <w:start w:val="1"/>
      <w:numFmt w:val="decimal"/>
      <w:lvlText w:val="%7"/>
      <w:lvlJc w:val="left"/>
      <w:pPr>
        <w:ind w:left="47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FA88202">
      <w:start w:val="1"/>
      <w:numFmt w:val="lowerLetter"/>
      <w:lvlText w:val="%8"/>
      <w:lvlJc w:val="left"/>
      <w:pPr>
        <w:ind w:left="54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036EFB90">
      <w:start w:val="1"/>
      <w:numFmt w:val="lowerRoman"/>
      <w:lvlText w:val="%9"/>
      <w:lvlJc w:val="left"/>
      <w:pPr>
        <w:ind w:left="61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EEB69F3"/>
    <w:multiLevelType w:val="hybridMultilevel"/>
    <w:tmpl w:val="D68EB650"/>
    <w:lvl w:ilvl="0" w:tplc="892E19CC">
      <w:start w:val="1"/>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94CD2A">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BC3F5E">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14F6F4">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FC7B82">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B85794">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78DB96">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5084A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C67FB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5865F14"/>
    <w:multiLevelType w:val="hybridMultilevel"/>
    <w:tmpl w:val="993AC32A"/>
    <w:lvl w:ilvl="0" w:tplc="B1B05E76">
      <w:start w:val="2"/>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FAD9F4">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7E67C0">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AE5A30">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AE513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20EEB4">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3434A6">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142FB4">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B86326">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AE75149"/>
    <w:multiLevelType w:val="multilevel"/>
    <w:tmpl w:val="67EE75B2"/>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C633B08"/>
    <w:multiLevelType w:val="hybridMultilevel"/>
    <w:tmpl w:val="BCAE0548"/>
    <w:lvl w:ilvl="0" w:tplc="213C709E">
      <w:start w:val="1"/>
      <w:numFmt w:val="lowerLetter"/>
      <w:lvlText w:val="%1)"/>
      <w:lvlJc w:val="left"/>
      <w:pPr>
        <w:ind w:left="360" w:firstLine="0"/>
      </w:pPr>
      <w:rPr>
        <w:rFonts w:ascii="Arial" w:eastAsia="Arial"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B91C3B"/>
    <w:multiLevelType w:val="hybridMultilevel"/>
    <w:tmpl w:val="94448652"/>
    <w:lvl w:ilvl="0" w:tplc="19A06516">
      <w:start w:val="1"/>
      <w:numFmt w:val="decimal"/>
      <w:lvlText w:val="12.%1"/>
      <w:lvlJc w:val="left"/>
      <w:pPr>
        <w:ind w:left="847" w:hanging="360"/>
      </w:pPr>
      <w:rPr>
        <w:rFonts w:hint="default"/>
      </w:rPr>
    </w:lvl>
    <w:lvl w:ilvl="1" w:tplc="04050019" w:tentative="1">
      <w:start w:val="1"/>
      <w:numFmt w:val="lowerLetter"/>
      <w:lvlText w:val="%2."/>
      <w:lvlJc w:val="left"/>
      <w:pPr>
        <w:ind w:left="1567" w:hanging="360"/>
      </w:pPr>
    </w:lvl>
    <w:lvl w:ilvl="2" w:tplc="0405001B" w:tentative="1">
      <w:start w:val="1"/>
      <w:numFmt w:val="lowerRoman"/>
      <w:lvlText w:val="%3."/>
      <w:lvlJc w:val="right"/>
      <w:pPr>
        <w:ind w:left="2287" w:hanging="180"/>
      </w:pPr>
    </w:lvl>
    <w:lvl w:ilvl="3" w:tplc="0405000F" w:tentative="1">
      <w:start w:val="1"/>
      <w:numFmt w:val="decimal"/>
      <w:lvlText w:val="%4."/>
      <w:lvlJc w:val="left"/>
      <w:pPr>
        <w:ind w:left="3007" w:hanging="360"/>
      </w:pPr>
    </w:lvl>
    <w:lvl w:ilvl="4" w:tplc="04050019" w:tentative="1">
      <w:start w:val="1"/>
      <w:numFmt w:val="lowerLetter"/>
      <w:lvlText w:val="%5."/>
      <w:lvlJc w:val="left"/>
      <w:pPr>
        <w:ind w:left="3727" w:hanging="360"/>
      </w:pPr>
    </w:lvl>
    <w:lvl w:ilvl="5" w:tplc="0405001B" w:tentative="1">
      <w:start w:val="1"/>
      <w:numFmt w:val="lowerRoman"/>
      <w:lvlText w:val="%6."/>
      <w:lvlJc w:val="right"/>
      <w:pPr>
        <w:ind w:left="4447" w:hanging="180"/>
      </w:pPr>
    </w:lvl>
    <w:lvl w:ilvl="6" w:tplc="0405000F" w:tentative="1">
      <w:start w:val="1"/>
      <w:numFmt w:val="decimal"/>
      <w:lvlText w:val="%7."/>
      <w:lvlJc w:val="left"/>
      <w:pPr>
        <w:ind w:left="5167" w:hanging="360"/>
      </w:pPr>
    </w:lvl>
    <w:lvl w:ilvl="7" w:tplc="04050019" w:tentative="1">
      <w:start w:val="1"/>
      <w:numFmt w:val="lowerLetter"/>
      <w:lvlText w:val="%8."/>
      <w:lvlJc w:val="left"/>
      <w:pPr>
        <w:ind w:left="5887" w:hanging="360"/>
      </w:pPr>
    </w:lvl>
    <w:lvl w:ilvl="8" w:tplc="0405001B" w:tentative="1">
      <w:start w:val="1"/>
      <w:numFmt w:val="lowerRoman"/>
      <w:lvlText w:val="%9."/>
      <w:lvlJc w:val="right"/>
      <w:pPr>
        <w:ind w:left="6607" w:hanging="180"/>
      </w:pPr>
    </w:lvl>
  </w:abstractNum>
  <w:abstractNum w:abstractNumId="38" w15:restartNumberingAfterBreak="0">
    <w:nsid w:val="7DA1669F"/>
    <w:multiLevelType w:val="multilevel"/>
    <w:tmpl w:val="0405001F"/>
    <w:lvl w:ilvl="0">
      <w:start w:val="1"/>
      <w:numFmt w:val="decimal"/>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EA137CD"/>
    <w:multiLevelType w:val="hybridMultilevel"/>
    <w:tmpl w:val="C8FE40BC"/>
    <w:lvl w:ilvl="0" w:tplc="E29ACEAA">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D9777E"/>
    <w:multiLevelType w:val="multilevel"/>
    <w:tmpl w:val="FEFCADA2"/>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11577495">
    <w:abstractNumId w:val="7"/>
  </w:num>
  <w:num w:numId="2" w16cid:durableId="966667766">
    <w:abstractNumId w:val="38"/>
  </w:num>
  <w:num w:numId="3" w16cid:durableId="415131879">
    <w:abstractNumId w:val="15"/>
  </w:num>
  <w:num w:numId="4" w16cid:durableId="712996278">
    <w:abstractNumId w:val="19"/>
  </w:num>
  <w:num w:numId="5" w16cid:durableId="1008676588">
    <w:abstractNumId w:val="23"/>
  </w:num>
  <w:num w:numId="6" w16cid:durableId="196048719">
    <w:abstractNumId w:val="33"/>
  </w:num>
  <w:num w:numId="7" w16cid:durableId="1221214125">
    <w:abstractNumId w:val="13"/>
  </w:num>
  <w:num w:numId="8" w16cid:durableId="601062653">
    <w:abstractNumId w:val="34"/>
  </w:num>
  <w:num w:numId="9" w16cid:durableId="738749301">
    <w:abstractNumId w:val="40"/>
  </w:num>
  <w:num w:numId="10" w16cid:durableId="1972779577">
    <w:abstractNumId w:val="30"/>
  </w:num>
  <w:num w:numId="11" w16cid:durableId="383024477">
    <w:abstractNumId w:val="35"/>
  </w:num>
  <w:num w:numId="12" w16cid:durableId="1450930671">
    <w:abstractNumId w:val="18"/>
  </w:num>
  <w:num w:numId="13" w16cid:durableId="207033831">
    <w:abstractNumId w:val="32"/>
  </w:num>
  <w:num w:numId="14" w16cid:durableId="20949316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93184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6363922">
    <w:abstractNumId w:val="27"/>
  </w:num>
  <w:num w:numId="17" w16cid:durableId="527335168">
    <w:abstractNumId w:val="8"/>
  </w:num>
  <w:num w:numId="18" w16cid:durableId="1873806525">
    <w:abstractNumId w:val="21"/>
  </w:num>
  <w:num w:numId="19" w16cid:durableId="1919516290">
    <w:abstractNumId w:val="22"/>
  </w:num>
  <w:num w:numId="20" w16cid:durableId="1047144360">
    <w:abstractNumId w:val="25"/>
  </w:num>
  <w:num w:numId="21" w16cid:durableId="1257321344">
    <w:abstractNumId w:val="6"/>
  </w:num>
  <w:num w:numId="22" w16cid:durableId="813528051">
    <w:abstractNumId w:val="0"/>
  </w:num>
  <w:num w:numId="23" w16cid:durableId="1334410592">
    <w:abstractNumId w:val="29"/>
  </w:num>
  <w:num w:numId="24" w16cid:durableId="1334913000">
    <w:abstractNumId w:val="4"/>
  </w:num>
  <w:num w:numId="25" w16cid:durableId="105733244">
    <w:abstractNumId w:val="28"/>
  </w:num>
  <w:num w:numId="26" w16cid:durableId="575867153">
    <w:abstractNumId w:val="16"/>
  </w:num>
  <w:num w:numId="27" w16cid:durableId="608465901">
    <w:abstractNumId w:val="26"/>
  </w:num>
  <w:num w:numId="28" w16cid:durableId="799810075">
    <w:abstractNumId w:val="14"/>
  </w:num>
  <w:num w:numId="29" w16cid:durableId="1546062881">
    <w:abstractNumId w:val="36"/>
  </w:num>
  <w:num w:numId="30" w16cid:durableId="1132554492">
    <w:abstractNumId w:val="24"/>
  </w:num>
  <w:num w:numId="31" w16cid:durableId="1380713628">
    <w:abstractNumId w:val="9"/>
  </w:num>
  <w:num w:numId="32" w16cid:durableId="28727276">
    <w:abstractNumId w:val="37"/>
  </w:num>
  <w:num w:numId="33" w16cid:durableId="1202942585">
    <w:abstractNumId w:val="17"/>
  </w:num>
  <w:num w:numId="34" w16cid:durableId="1274363632">
    <w:abstractNumId w:val="3"/>
  </w:num>
  <w:num w:numId="35" w16cid:durableId="1200242712">
    <w:abstractNumId w:val="11"/>
  </w:num>
  <w:num w:numId="36" w16cid:durableId="1911888985">
    <w:abstractNumId w:val="39"/>
  </w:num>
  <w:num w:numId="37" w16cid:durableId="1105535915">
    <w:abstractNumId w:val="20"/>
  </w:num>
  <w:num w:numId="38" w16cid:durableId="1893223549">
    <w:abstractNumId w:val="2"/>
  </w:num>
  <w:num w:numId="39" w16cid:durableId="1562904802">
    <w:abstractNumId w:val="32"/>
  </w:num>
  <w:num w:numId="40" w16cid:durableId="90863179">
    <w:abstractNumId w:val="32"/>
  </w:num>
  <w:num w:numId="41" w16cid:durableId="558786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92256">
    <w:abstractNumId w:val="5"/>
  </w:num>
  <w:num w:numId="43" w16cid:durableId="1984115487">
    <w:abstractNumId w:val="1"/>
  </w:num>
  <w:num w:numId="44" w16cid:durableId="1620256686">
    <w:abstractNumId w:val="12"/>
  </w:num>
  <w:num w:numId="45" w16cid:durableId="109664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FF"/>
    <w:rsid w:val="000009A4"/>
    <w:rsid w:val="00015C38"/>
    <w:rsid w:val="00020228"/>
    <w:rsid w:val="00023B5F"/>
    <w:rsid w:val="00035026"/>
    <w:rsid w:val="00037456"/>
    <w:rsid w:val="00045E4E"/>
    <w:rsid w:val="00046475"/>
    <w:rsid w:val="00051C70"/>
    <w:rsid w:val="000629B7"/>
    <w:rsid w:val="000729E0"/>
    <w:rsid w:val="0008219F"/>
    <w:rsid w:val="000B4021"/>
    <w:rsid w:val="000E16FB"/>
    <w:rsid w:val="000E39AB"/>
    <w:rsid w:val="000F233D"/>
    <w:rsid w:val="00137513"/>
    <w:rsid w:val="0014306C"/>
    <w:rsid w:val="001438F5"/>
    <w:rsid w:val="00143AB4"/>
    <w:rsid w:val="00157497"/>
    <w:rsid w:val="00164026"/>
    <w:rsid w:val="001844B9"/>
    <w:rsid w:val="001B76BB"/>
    <w:rsid w:val="001D4055"/>
    <w:rsid w:val="001E75FE"/>
    <w:rsid w:val="001E7823"/>
    <w:rsid w:val="001F28FB"/>
    <w:rsid w:val="00222942"/>
    <w:rsid w:val="00244005"/>
    <w:rsid w:val="00256424"/>
    <w:rsid w:val="00257FA1"/>
    <w:rsid w:val="0027123E"/>
    <w:rsid w:val="0028454E"/>
    <w:rsid w:val="00297DE6"/>
    <w:rsid w:val="002A5B9D"/>
    <w:rsid w:val="002A776E"/>
    <w:rsid w:val="002C6258"/>
    <w:rsid w:val="002D443E"/>
    <w:rsid w:val="002D772A"/>
    <w:rsid w:val="002E183C"/>
    <w:rsid w:val="00304688"/>
    <w:rsid w:val="0030719A"/>
    <w:rsid w:val="00307A56"/>
    <w:rsid w:val="003164ED"/>
    <w:rsid w:val="0031672A"/>
    <w:rsid w:val="003250AE"/>
    <w:rsid w:val="00336108"/>
    <w:rsid w:val="00336B9E"/>
    <w:rsid w:val="00352843"/>
    <w:rsid w:val="003728F3"/>
    <w:rsid w:val="00373F19"/>
    <w:rsid w:val="003840F2"/>
    <w:rsid w:val="00387CEF"/>
    <w:rsid w:val="003935CE"/>
    <w:rsid w:val="00393861"/>
    <w:rsid w:val="003A166F"/>
    <w:rsid w:val="003A4DC7"/>
    <w:rsid w:val="003B67F0"/>
    <w:rsid w:val="003B74DF"/>
    <w:rsid w:val="003C790A"/>
    <w:rsid w:val="003D20E0"/>
    <w:rsid w:val="003E6516"/>
    <w:rsid w:val="003F4C6B"/>
    <w:rsid w:val="00414158"/>
    <w:rsid w:val="00414D96"/>
    <w:rsid w:val="00417C4C"/>
    <w:rsid w:val="00425A74"/>
    <w:rsid w:val="004552FF"/>
    <w:rsid w:val="00463828"/>
    <w:rsid w:val="004645D2"/>
    <w:rsid w:val="0046541D"/>
    <w:rsid w:val="0047696F"/>
    <w:rsid w:val="004A5A61"/>
    <w:rsid w:val="004C68ED"/>
    <w:rsid w:val="004C714E"/>
    <w:rsid w:val="004D15B6"/>
    <w:rsid w:val="004D3EC1"/>
    <w:rsid w:val="004D7CB6"/>
    <w:rsid w:val="00500042"/>
    <w:rsid w:val="005074AC"/>
    <w:rsid w:val="005145BE"/>
    <w:rsid w:val="00523370"/>
    <w:rsid w:val="0053204D"/>
    <w:rsid w:val="00536E7C"/>
    <w:rsid w:val="005633B3"/>
    <w:rsid w:val="00566916"/>
    <w:rsid w:val="0057711D"/>
    <w:rsid w:val="00577C2B"/>
    <w:rsid w:val="00593691"/>
    <w:rsid w:val="00595D8C"/>
    <w:rsid w:val="005A3DB8"/>
    <w:rsid w:val="005B70E1"/>
    <w:rsid w:val="005C06AA"/>
    <w:rsid w:val="005D3986"/>
    <w:rsid w:val="005D74D7"/>
    <w:rsid w:val="005E3B83"/>
    <w:rsid w:val="005F2B99"/>
    <w:rsid w:val="006076E2"/>
    <w:rsid w:val="00633246"/>
    <w:rsid w:val="0065416F"/>
    <w:rsid w:val="006612BF"/>
    <w:rsid w:val="0066641D"/>
    <w:rsid w:val="006864A5"/>
    <w:rsid w:val="00690D40"/>
    <w:rsid w:val="0069388E"/>
    <w:rsid w:val="00694F33"/>
    <w:rsid w:val="006972F7"/>
    <w:rsid w:val="006B0581"/>
    <w:rsid w:val="006C47DF"/>
    <w:rsid w:val="006E18FC"/>
    <w:rsid w:val="006E3340"/>
    <w:rsid w:val="006E5046"/>
    <w:rsid w:val="00701091"/>
    <w:rsid w:val="007164E7"/>
    <w:rsid w:val="00725D3C"/>
    <w:rsid w:val="00726352"/>
    <w:rsid w:val="007312C0"/>
    <w:rsid w:val="00733DB2"/>
    <w:rsid w:val="00761570"/>
    <w:rsid w:val="0077079A"/>
    <w:rsid w:val="0078131E"/>
    <w:rsid w:val="007B0BC1"/>
    <w:rsid w:val="007C4AF0"/>
    <w:rsid w:val="007D1F97"/>
    <w:rsid w:val="007F56FC"/>
    <w:rsid w:val="00813845"/>
    <w:rsid w:val="00814197"/>
    <w:rsid w:val="00816A0B"/>
    <w:rsid w:val="008204BF"/>
    <w:rsid w:val="00820CAD"/>
    <w:rsid w:val="0082585D"/>
    <w:rsid w:val="00833FC6"/>
    <w:rsid w:val="0083663C"/>
    <w:rsid w:val="0085517D"/>
    <w:rsid w:val="00855D0B"/>
    <w:rsid w:val="00866AA1"/>
    <w:rsid w:val="00871F85"/>
    <w:rsid w:val="00874041"/>
    <w:rsid w:val="008741AD"/>
    <w:rsid w:val="00882ADC"/>
    <w:rsid w:val="008848E6"/>
    <w:rsid w:val="00887797"/>
    <w:rsid w:val="008A3AEA"/>
    <w:rsid w:val="008A6C85"/>
    <w:rsid w:val="008B74BE"/>
    <w:rsid w:val="008C1A66"/>
    <w:rsid w:val="008C21D5"/>
    <w:rsid w:val="008E4B7A"/>
    <w:rsid w:val="008F195A"/>
    <w:rsid w:val="008F7548"/>
    <w:rsid w:val="00911610"/>
    <w:rsid w:val="0091384F"/>
    <w:rsid w:val="00915693"/>
    <w:rsid w:val="00920D5A"/>
    <w:rsid w:val="00924532"/>
    <w:rsid w:val="0093537F"/>
    <w:rsid w:val="00944F4F"/>
    <w:rsid w:val="009512F6"/>
    <w:rsid w:val="00960062"/>
    <w:rsid w:val="0096260E"/>
    <w:rsid w:val="00975228"/>
    <w:rsid w:val="00983DDD"/>
    <w:rsid w:val="00990202"/>
    <w:rsid w:val="009972D2"/>
    <w:rsid w:val="009D239D"/>
    <w:rsid w:val="009E5B30"/>
    <w:rsid w:val="009F33E4"/>
    <w:rsid w:val="00A05F24"/>
    <w:rsid w:val="00A24F6D"/>
    <w:rsid w:val="00A32B16"/>
    <w:rsid w:val="00A335F6"/>
    <w:rsid w:val="00A34479"/>
    <w:rsid w:val="00A6338C"/>
    <w:rsid w:val="00A71884"/>
    <w:rsid w:val="00A80238"/>
    <w:rsid w:val="00A92AE7"/>
    <w:rsid w:val="00A96B63"/>
    <w:rsid w:val="00AB42D5"/>
    <w:rsid w:val="00AB4ACA"/>
    <w:rsid w:val="00AD33CF"/>
    <w:rsid w:val="00AD5068"/>
    <w:rsid w:val="00AD6DD4"/>
    <w:rsid w:val="00AE2408"/>
    <w:rsid w:val="00B1044F"/>
    <w:rsid w:val="00B14C5D"/>
    <w:rsid w:val="00B40F48"/>
    <w:rsid w:val="00B64246"/>
    <w:rsid w:val="00B823F9"/>
    <w:rsid w:val="00B86C59"/>
    <w:rsid w:val="00B92447"/>
    <w:rsid w:val="00BA53B0"/>
    <w:rsid w:val="00BA60FB"/>
    <w:rsid w:val="00BA65C5"/>
    <w:rsid w:val="00BA662F"/>
    <w:rsid w:val="00BA6772"/>
    <w:rsid w:val="00BA77CB"/>
    <w:rsid w:val="00BB64F5"/>
    <w:rsid w:val="00BB7AE2"/>
    <w:rsid w:val="00BC0FEE"/>
    <w:rsid w:val="00BC1F9B"/>
    <w:rsid w:val="00BE036E"/>
    <w:rsid w:val="00BE0AE1"/>
    <w:rsid w:val="00BF371C"/>
    <w:rsid w:val="00BF5572"/>
    <w:rsid w:val="00C02F02"/>
    <w:rsid w:val="00C16EBC"/>
    <w:rsid w:val="00C36E62"/>
    <w:rsid w:val="00C3798D"/>
    <w:rsid w:val="00C52C82"/>
    <w:rsid w:val="00C56C63"/>
    <w:rsid w:val="00C64D47"/>
    <w:rsid w:val="00CB0132"/>
    <w:rsid w:val="00CB2885"/>
    <w:rsid w:val="00CD048A"/>
    <w:rsid w:val="00CD13E6"/>
    <w:rsid w:val="00CD2AE5"/>
    <w:rsid w:val="00CD7061"/>
    <w:rsid w:val="00CD7EF0"/>
    <w:rsid w:val="00CE3F22"/>
    <w:rsid w:val="00CE4E55"/>
    <w:rsid w:val="00CF18F9"/>
    <w:rsid w:val="00CF26F1"/>
    <w:rsid w:val="00CF2ACE"/>
    <w:rsid w:val="00CF6117"/>
    <w:rsid w:val="00D0379F"/>
    <w:rsid w:val="00D158D7"/>
    <w:rsid w:val="00D15AEF"/>
    <w:rsid w:val="00D245C1"/>
    <w:rsid w:val="00D25096"/>
    <w:rsid w:val="00D30423"/>
    <w:rsid w:val="00D32F91"/>
    <w:rsid w:val="00D35672"/>
    <w:rsid w:val="00D441B4"/>
    <w:rsid w:val="00D45841"/>
    <w:rsid w:val="00D50B6D"/>
    <w:rsid w:val="00D56321"/>
    <w:rsid w:val="00D647C8"/>
    <w:rsid w:val="00D70BC4"/>
    <w:rsid w:val="00D87A02"/>
    <w:rsid w:val="00DB3D02"/>
    <w:rsid w:val="00DC2C6C"/>
    <w:rsid w:val="00DC338A"/>
    <w:rsid w:val="00DC3628"/>
    <w:rsid w:val="00DC7216"/>
    <w:rsid w:val="00DD6267"/>
    <w:rsid w:val="00DE24A3"/>
    <w:rsid w:val="00DE4498"/>
    <w:rsid w:val="00DF2B58"/>
    <w:rsid w:val="00E26892"/>
    <w:rsid w:val="00E35157"/>
    <w:rsid w:val="00E44E5F"/>
    <w:rsid w:val="00E545CA"/>
    <w:rsid w:val="00E7079F"/>
    <w:rsid w:val="00E7457B"/>
    <w:rsid w:val="00E75AB3"/>
    <w:rsid w:val="00E76D59"/>
    <w:rsid w:val="00E77263"/>
    <w:rsid w:val="00E84F58"/>
    <w:rsid w:val="00EA093F"/>
    <w:rsid w:val="00EA7B31"/>
    <w:rsid w:val="00EC0899"/>
    <w:rsid w:val="00ED38CC"/>
    <w:rsid w:val="00ED4599"/>
    <w:rsid w:val="00ED6AFA"/>
    <w:rsid w:val="00F100FF"/>
    <w:rsid w:val="00F22016"/>
    <w:rsid w:val="00F225DE"/>
    <w:rsid w:val="00F3231D"/>
    <w:rsid w:val="00F3235C"/>
    <w:rsid w:val="00F40AD1"/>
    <w:rsid w:val="00F441A7"/>
    <w:rsid w:val="00F541ED"/>
    <w:rsid w:val="00F72B7A"/>
    <w:rsid w:val="00F8061A"/>
    <w:rsid w:val="00F8657B"/>
    <w:rsid w:val="00FA06D8"/>
    <w:rsid w:val="00FB2B11"/>
    <w:rsid w:val="00FC2537"/>
    <w:rsid w:val="00FE0AA9"/>
    <w:rsid w:val="00FE30FF"/>
    <w:rsid w:val="00FE7A1E"/>
    <w:rsid w:val="00FF6136"/>
    <w:rsid w:val="00FF62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87E1"/>
  <w15:docId w15:val="{D02BA59C-2DC2-4489-BA0D-BF95201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1" w:line="270" w:lineRule="auto"/>
      <w:ind w:left="576" w:hanging="576"/>
      <w:jc w:val="both"/>
    </w:pPr>
    <w:rPr>
      <w:rFonts w:ascii="Arial" w:eastAsia="Arial" w:hAnsi="Arial" w:cs="Arial"/>
      <w:color w:val="000000"/>
      <w:sz w:val="20"/>
    </w:rPr>
  </w:style>
  <w:style w:type="paragraph" w:styleId="Nadpis1">
    <w:name w:val="heading 1"/>
    <w:aliases w:val="_Nadpis 1"/>
    <w:next w:val="Normln"/>
    <w:link w:val="Nadpis1Char"/>
    <w:uiPriority w:val="99"/>
    <w:qFormat/>
    <w:pPr>
      <w:keepNext/>
      <w:keepLines/>
      <w:numPr>
        <w:numId w:val="13"/>
      </w:numPr>
      <w:spacing w:after="60"/>
      <w:ind w:left="10" w:right="5" w:hanging="10"/>
      <w:outlineLvl w:val="0"/>
    </w:pPr>
    <w:rPr>
      <w:rFonts w:ascii="Arial" w:eastAsia="Arial" w:hAnsi="Arial" w:cs="Arial"/>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mezer">
    <w:name w:val="No Spacing"/>
    <w:link w:val="BezmezerChar"/>
    <w:uiPriority w:val="99"/>
    <w:qFormat/>
    <w:rsid w:val="00536E7C"/>
    <w:pPr>
      <w:spacing w:after="0" w:line="240" w:lineRule="auto"/>
    </w:pPr>
    <w:rPr>
      <w:rFonts w:ascii="Calibri" w:eastAsia="Calibri" w:hAnsi="Calibri" w:cs="Calibri"/>
      <w:lang w:eastAsia="en-US"/>
    </w:rPr>
  </w:style>
  <w:style w:type="character" w:customStyle="1" w:styleId="BezmezerChar">
    <w:name w:val="Bez mezer Char"/>
    <w:link w:val="Bezmezer"/>
    <w:uiPriority w:val="99"/>
    <w:locked/>
    <w:rsid w:val="00536E7C"/>
    <w:rPr>
      <w:rFonts w:ascii="Calibri" w:eastAsia="Calibri" w:hAnsi="Calibri" w:cs="Calibri"/>
      <w:lang w:eastAsia="en-US"/>
    </w:rPr>
  </w:style>
  <w:style w:type="paragraph" w:customStyle="1" w:styleId="Styl1">
    <w:name w:val="Styl1"/>
    <w:basedOn w:val="Odstavecseseznamem"/>
    <w:uiPriority w:val="99"/>
    <w:qFormat/>
    <w:rsid w:val="00536E7C"/>
    <w:pPr>
      <w:spacing w:before="120" w:after="120" w:line="276" w:lineRule="auto"/>
      <w:ind w:left="574" w:hanging="432"/>
      <w:contextualSpacing w:val="0"/>
    </w:pPr>
    <w:rPr>
      <w:rFonts w:eastAsia="Calibri"/>
      <w:color w:val="auto"/>
      <w:szCs w:val="20"/>
      <w:lang w:eastAsia="en-US"/>
    </w:rPr>
  </w:style>
  <w:style w:type="paragraph" w:customStyle="1" w:styleId="Styl2">
    <w:name w:val="Styl2"/>
    <w:basedOn w:val="Bezmezer"/>
    <w:uiPriority w:val="99"/>
    <w:qFormat/>
    <w:rsid w:val="00536E7C"/>
    <w:pPr>
      <w:tabs>
        <w:tab w:val="num" w:pos="360"/>
      </w:tabs>
      <w:spacing w:before="120" w:after="120" w:line="276" w:lineRule="auto"/>
      <w:ind w:left="567" w:hanging="567"/>
      <w:jc w:val="both"/>
    </w:pPr>
    <w:rPr>
      <w:rFonts w:ascii="Arial" w:hAnsi="Arial" w:cs="Arial"/>
      <w:sz w:val="20"/>
      <w:szCs w:val="20"/>
    </w:rPr>
  </w:style>
  <w:style w:type="character" w:customStyle="1" w:styleId="Styl11Char">
    <w:name w:val="Styl 1.1. Char"/>
    <w:basedOn w:val="Standardnpsmoodstavce"/>
    <w:link w:val="Styl11"/>
    <w:uiPriority w:val="99"/>
    <w:locked/>
    <w:rsid w:val="00536E7C"/>
    <w:rPr>
      <w:rFonts w:ascii="Arial" w:hAnsi="Arial" w:cs="Arial"/>
      <w:sz w:val="20"/>
      <w:szCs w:val="20"/>
      <w:lang w:eastAsia="en-US"/>
    </w:rPr>
  </w:style>
  <w:style w:type="paragraph" w:customStyle="1" w:styleId="Styl11">
    <w:name w:val="Styl 1.1."/>
    <w:basedOn w:val="Styl1"/>
    <w:link w:val="Styl11Char"/>
    <w:uiPriority w:val="99"/>
    <w:qFormat/>
    <w:rsid w:val="00536E7C"/>
    <w:pPr>
      <w:numPr>
        <w:ilvl w:val="1"/>
        <w:numId w:val="13"/>
      </w:numPr>
    </w:pPr>
    <w:rPr>
      <w:rFonts w:eastAsiaTheme="minorEastAsia"/>
    </w:rPr>
  </w:style>
  <w:style w:type="paragraph" w:styleId="Odstavecseseznamem">
    <w:name w:val="List Paragraph"/>
    <w:basedOn w:val="Normln"/>
    <w:uiPriority w:val="99"/>
    <w:qFormat/>
    <w:rsid w:val="00536E7C"/>
    <w:pPr>
      <w:ind w:left="720"/>
      <w:contextualSpacing/>
    </w:pPr>
  </w:style>
  <w:style w:type="character" w:customStyle="1" w:styleId="PsmenaChar">
    <w:name w:val="Písmena Char"/>
    <w:basedOn w:val="Standardnpsmoodstavce"/>
    <w:link w:val="Psmena"/>
    <w:locked/>
    <w:rsid w:val="00B40F48"/>
    <w:rPr>
      <w:rFonts w:ascii="Arial" w:hAnsi="Arial" w:cs="Arial"/>
      <w:sz w:val="20"/>
      <w:szCs w:val="20"/>
      <w:lang w:eastAsia="en-US"/>
    </w:rPr>
  </w:style>
  <w:style w:type="paragraph" w:customStyle="1" w:styleId="Psmena">
    <w:name w:val="Písmena"/>
    <w:basedOn w:val="Odstavecseseznamem"/>
    <w:link w:val="PsmenaChar"/>
    <w:uiPriority w:val="99"/>
    <w:qFormat/>
    <w:rsid w:val="00B40F48"/>
    <w:pPr>
      <w:spacing w:before="120" w:after="120" w:line="276" w:lineRule="auto"/>
      <w:ind w:left="0" w:firstLine="0"/>
      <w:contextualSpacing w:val="0"/>
    </w:pPr>
    <w:rPr>
      <w:rFonts w:eastAsiaTheme="minorEastAsia"/>
      <w:color w:val="auto"/>
      <w:szCs w:val="20"/>
      <w:lang w:eastAsia="en-US"/>
    </w:rPr>
  </w:style>
  <w:style w:type="character" w:customStyle="1" w:styleId="PodnzevChar">
    <w:name w:val="Podnázev Char"/>
    <w:basedOn w:val="Standardnpsmoodstavce"/>
    <w:link w:val="Podnzev"/>
    <w:uiPriority w:val="99"/>
    <w:locked/>
    <w:rsid w:val="00CD13E6"/>
    <w:rPr>
      <w:rFonts w:ascii="Arial" w:hAnsi="Arial" w:cs="Arial"/>
      <w:color w:val="182C68"/>
      <w:sz w:val="20"/>
      <w:szCs w:val="20"/>
    </w:rPr>
  </w:style>
  <w:style w:type="paragraph" w:customStyle="1" w:styleId="Podnzev">
    <w:name w:val="Podnázev"/>
    <w:basedOn w:val="Normln"/>
    <w:link w:val="PodnzevChar"/>
    <w:uiPriority w:val="99"/>
    <w:rsid w:val="00CD13E6"/>
    <w:pPr>
      <w:spacing w:after="0" w:line="276" w:lineRule="auto"/>
      <w:ind w:left="0" w:firstLine="0"/>
      <w:jc w:val="center"/>
    </w:pPr>
    <w:rPr>
      <w:rFonts w:eastAsiaTheme="minorEastAsia"/>
      <w:color w:val="182C68"/>
      <w:szCs w:val="20"/>
    </w:rPr>
  </w:style>
  <w:style w:type="character" w:customStyle="1" w:styleId="NzevdokumentuChar">
    <w:name w:val="Název dokumentu Char"/>
    <w:basedOn w:val="Standardnpsmoodstavce"/>
    <w:link w:val="Nzevdokumentu"/>
    <w:uiPriority w:val="99"/>
    <w:locked/>
    <w:rsid w:val="00CD13E6"/>
    <w:rPr>
      <w:rFonts w:ascii="Arial" w:eastAsia="Times New Roman" w:hAnsi="Arial" w:cs="Arial"/>
      <w:b/>
      <w:bCs/>
      <w:caps/>
      <w:color w:val="E8B600"/>
      <w:kern w:val="28"/>
      <w:sz w:val="44"/>
      <w:szCs w:val="44"/>
    </w:rPr>
  </w:style>
  <w:style w:type="paragraph" w:customStyle="1" w:styleId="Nzevdokumentu">
    <w:name w:val="Název dokumentu"/>
    <w:link w:val="NzevdokumentuChar"/>
    <w:uiPriority w:val="99"/>
    <w:rsid w:val="00CD13E6"/>
    <w:pPr>
      <w:spacing w:after="0" w:line="240" w:lineRule="auto"/>
      <w:jc w:val="center"/>
    </w:pPr>
    <w:rPr>
      <w:rFonts w:ascii="Arial" w:eastAsia="Times New Roman" w:hAnsi="Arial" w:cs="Arial"/>
      <w:b/>
      <w:bCs/>
      <w:caps/>
      <w:color w:val="E8B600"/>
      <w:kern w:val="28"/>
      <w:sz w:val="44"/>
      <w:szCs w:val="44"/>
    </w:rPr>
  </w:style>
  <w:style w:type="paragraph" w:styleId="Textbubliny">
    <w:name w:val="Balloon Text"/>
    <w:basedOn w:val="Normln"/>
    <w:link w:val="TextbublinyChar"/>
    <w:uiPriority w:val="99"/>
    <w:semiHidden/>
    <w:unhideWhenUsed/>
    <w:rsid w:val="000F23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233D"/>
    <w:rPr>
      <w:rFonts w:ascii="Segoe UI" w:eastAsia="Arial" w:hAnsi="Segoe UI" w:cs="Segoe UI"/>
      <w:color w:val="000000"/>
      <w:sz w:val="18"/>
      <w:szCs w:val="18"/>
    </w:rPr>
  </w:style>
  <w:style w:type="character" w:customStyle="1" w:styleId="nowrap">
    <w:name w:val="nowrap"/>
    <w:basedOn w:val="Standardnpsmoodstavce"/>
    <w:rsid w:val="00B86C59"/>
  </w:style>
  <w:style w:type="paragraph" w:customStyle="1" w:styleId="Default">
    <w:name w:val="Default"/>
    <w:rsid w:val="00CE3F22"/>
    <w:pPr>
      <w:autoSpaceDE w:val="0"/>
      <w:autoSpaceDN w:val="0"/>
      <w:adjustRightInd w:val="0"/>
      <w:spacing w:after="0" w:line="240" w:lineRule="auto"/>
    </w:pPr>
    <w:rPr>
      <w:rFonts w:ascii="Arial" w:hAnsi="Arial" w:cs="Arial"/>
      <w:color w:val="000000"/>
      <w:sz w:val="24"/>
      <w:szCs w:val="24"/>
    </w:rPr>
  </w:style>
  <w:style w:type="character" w:customStyle="1" w:styleId="rovezanadpisChar">
    <w:name w:val="Úroveň za nadpis Char"/>
    <w:basedOn w:val="Standardnpsmoodstavce"/>
    <w:link w:val="rovezanadpis"/>
    <w:locked/>
    <w:rsid w:val="000729E0"/>
    <w:rPr>
      <w:rFonts w:ascii="Arial" w:eastAsia="Times New Roman" w:hAnsi="Arial" w:cs="Arial"/>
      <w:color w:val="000000" w:themeColor="text1"/>
    </w:rPr>
  </w:style>
  <w:style w:type="paragraph" w:customStyle="1" w:styleId="rovezanadpis">
    <w:name w:val="Úroveň za nadpis"/>
    <w:basedOn w:val="Normln"/>
    <w:link w:val="rovezanadpisChar"/>
    <w:qFormat/>
    <w:rsid w:val="000729E0"/>
    <w:pPr>
      <w:tabs>
        <w:tab w:val="left" w:pos="709"/>
      </w:tabs>
      <w:spacing w:before="60" w:after="60" w:line="276" w:lineRule="auto"/>
      <w:ind w:left="709" w:hanging="709"/>
    </w:pPr>
    <w:rPr>
      <w:rFonts w:eastAsia="Times New Roman"/>
      <w:color w:val="000000" w:themeColor="text1"/>
      <w:sz w:val="22"/>
    </w:rPr>
  </w:style>
  <w:style w:type="character" w:styleId="Odkaznakoment">
    <w:name w:val="annotation reference"/>
    <w:basedOn w:val="Standardnpsmoodstavce"/>
    <w:uiPriority w:val="99"/>
    <w:semiHidden/>
    <w:unhideWhenUsed/>
    <w:rsid w:val="00FF6136"/>
    <w:rPr>
      <w:sz w:val="16"/>
      <w:szCs w:val="16"/>
    </w:rPr>
  </w:style>
  <w:style w:type="paragraph" w:styleId="Textkomente">
    <w:name w:val="annotation text"/>
    <w:basedOn w:val="Normln"/>
    <w:link w:val="TextkomenteChar"/>
    <w:uiPriority w:val="99"/>
    <w:semiHidden/>
    <w:unhideWhenUsed/>
    <w:rsid w:val="00FF6136"/>
    <w:pPr>
      <w:spacing w:line="240" w:lineRule="auto"/>
    </w:pPr>
    <w:rPr>
      <w:szCs w:val="20"/>
    </w:rPr>
  </w:style>
  <w:style w:type="character" w:customStyle="1" w:styleId="TextkomenteChar">
    <w:name w:val="Text komentáře Char"/>
    <w:basedOn w:val="Standardnpsmoodstavce"/>
    <w:link w:val="Textkomente"/>
    <w:uiPriority w:val="99"/>
    <w:semiHidden/>
    <w:rsid w:val="00FF6136"/>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FF6136"/>
    <w:rPr>
      <w:b/>
      <w:bCs/>
    </w:rPr>
  </w:style>
  <w:style w:type="character" w:customStyle="1" w:styleId="PedmtkomenteChar">
    <w:name w:val="Předmět komentáře Char"/>
    <w:basedOn w:val="TextkomenteChar"/>
    <w:link w:val="Pedmtkomente"/>
    <w:uiPriority w:val="99"/>
    <w:semiHidden/>
    <w:rsid w:val="00FF6136"/>
    <w:rPr>
      <w:rFonts w:ascii="Arial" w:eastAsia="Arial" w:hAnsi="Arial" w:cs="Arial"/>
      <w:b/>
      <w:bCs/>
      <w:color w:val="000000"/>
      <w:sz w:val="20"/>
      <w:szCs w:val="20"/>
    </w:rPr>
  </w:style>
  <w:style w:type="paragraph" w:customStyle="1" w:styleId="Odstavedruhrov">
    <w:name w:val="Odstave druhá úrověň"/>
    <w:basedOn w:val="Odstavecseseznamem"/>
    <w:qFormat/>
    <w:rsid w:val="00020228"/>
    <w:pPr>
      <w:spacing w:after="0" w:line="240" w:lineRule="auto"/>
      <w:ind w:left="1224" w:hanging="504"/>
    </w:pPr>
    <w:rPr>
      <w:rFonts w:asciiTheme="minorHAnsi" w:eastAsia="Times New Roman" w:hAnsiTheme="minorHAnsi" w:cs="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8656">
      <w:bodyDiv w:val="1"/>
      <w:marLeft w:val="0"/>
      <w:marRight w:val="0"/>
      <w:marTop w:val="0"/>
      <w:marBottom w:val="0"/>
      <w:divBdr>
        <w:top w:val="none" w:sz="0" w:space="0" w:color="auto"/>
        <w:left w:val="none" w:sz="0" w:space="0" w:color="auto"/>
        <w:bottom w:val="none" w:sz="0" w:space="0" w:color="auto"/>
        <w:right w:val="none" w:sz="0" w:space="0" w:color="auto"/>
      </w:divBdr>
    </w:div>
    <w:div w:id="409347710">
      <w:bodyDiv w:val="1"/>
      <w:marLeft w:val="0"/>
      <w:marRight w:val="0"/>
      <w:marTop w:val="0"/>
      <w:marBottom w:val="0"/>
      <w:divBdr>
        <w:top w:val="none" w:sz="0" w:space="0" w:color="auto"/>
        <w:left w:val="none" w:sz="0" w:space="0" w:color="auto"/>
        <w:bottom w:val="none" w:sz="0" w:space="0" w:color="auto"/>
        <w:right w:val="none" w:sz="0" w:space="0" w:color="auto"/>
      </w:divBdr>
      <w:divsChild>
        <w:div w:id="1957056932">
          <w:marLeft w:val="0"/>
          <w:marRight w:val="0"/>
          <w:marTop w:val="0"/>
          <w:marBottom w:val="0"/>
          <w:divBdr>
            <w:top w:val="none" w:sz="0" w:space="0" w:color="auto"/>
            <w:left w:val="none" w:sz="0" w:space="0" w:color="auto"/>
            <w:bottom w:val="none" w:sz="0" w:space="0" w:color="auto"/>
            <w:right w:val="none" w:sz="0" w:space="0" w:color="auto"/>
          </w:divBdr>
          <w:divsChild>
            <w:div w:id="7275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475">
      <w:bodyDiv w:val="1"/>
      <w:marLeft w:val="0"/>
      <w:marRight w:val="0"/>
      <w:marTop w:val="0"/>
      <w:marBottom w:val="0"/>
      <w:divBdr>
        <w:top w:val="none" w:sz="0" w:space="0" w:color="auto"/>
        <w:left w:val="none" w:sz="0" w:space="0" w:color="auto"/>
        <w:bottom w:val="none" w:sz="0" w:space="0" w:color="auto"/>
        <w:right w:val="none" w:sz="0" w:space="0" w:color="auto"/>
      </w:divBdr>
    </w:div>
    <w:div w:id="964655175">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652326339">
      <w:bodyDiv w:val="1"/>
      <w:marLeft w:val="0"/>
      <w:marRight w:val="0"/>
      <w:marTop w:val="0"/>
      <w:marBottom w:val="0"/>
      <w:divBdr>
        <w:top w:val="none" w:sz="0" w:space="0" w:color="auto"/>
        <w:left w:val="none" w:sz="0" w:space="0" w:color="auto"/>
        <w:bottom w:val="none" w:sz="0" w:space="0" w:color="auto"/>
        <w:right w:val="none" w:sz="0" w:space="0" w:color="auto"/>
      </w:divBdr>
    </w:div>
    <w:div w:id="1658924102">
      <w:bodyDiv w:val="1"/>
      <w:marLeft w:val="0"/>
      <w:marRight w:val="0"/>
      <w:marTop w:val="0"/>
      <w:marBottom w:val="0"/>
      <w:divBdr>
        <w:top w:val="none" w:sz="0" w:space="0" w:color="auto"/>
        <w:left w:val="none" w:sz="0" w:space="0" w:color="auto"/>
        <w:bottom w:val="none" w:sz="0" w:space="0" w:color="auto"/>
        <w:right w:val="none" w:sz="0" w:space="0" w:color="auto"/>
      </w:divBdr>
    </w:div>
    <w:div w:id="1666516089">
      <w:bodyDiv w:val="1"/>
      <w:marLeft w:val="0"/>
      <w:marRight w:val="0"/>
      <w:marTop w:val="0"/>
      <w:marBottom w:val="0"/>
      <w:divBdr>
        <w:top w:val="none" w:sz="0" w:space="0" w:color="auto"/>
        <w:left w:val="none" w:sz="0" w:space="0" w:color="auto"/>
        <w:bottom w:val="none" w:sz="0" w:space="0" w:color="auto"/>
        <w:right w:val="none" w:sz="0" w:space="0" w:color="auto"/>
      </w:divBdr>
    </w:div>
    <w:div w:id="176993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CDDCB-5216-48D8-AD3D-FFD0052F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6225</Words>
  <Characters>36729</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SoD Stavební úpravy ul. Ke Kosovu</vt:lpstr>
    </vt:vector>
  </TitlesOfParts>
  <Company/>
  <LinksUpToDate>false</LinksUpToDate>
  <CharactersWithSpaces>42869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Stavební úpravy ul. Ke Kosovu</dc:title>
  <dc:subject/>
  <dc:creator>právní odd.</dc:creator>
  <cp:keywords/>
  <cp:lastModifiedBy>Leopold Antonín</cp:lastModifiedBy>
  <cp:revision>8</cp:revision>
  <cp:lastPrinted>2022-06-23T11:50:00Z</cp:lastPrinted>
  <dcterms:created xsi:type="dcterms:W3CDTF">2025-06-30T09:38:00Z</dcterms:created>
  <dcterms:modified xsi:type="dcterms:W3CDTF">2025-07-01T12:36:00Z</dcterms:modified>
</cp:coreProperties>
</file>