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6BAB7" w14:textId="6AFAECBA" w:rsidR="000760AE" w:rsidRDefault="00553717" w:rsidP="000760AE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Název stavby</w:t>
      </w:r>
      <w:r w:rsidR="00A36C37" w:rsidRPr="00553717">
        <w:rPr>
          <w:rFonts w:ascii="Arial" w:eastAsia="Times New Roman" w:hAnsi="Arial" w:cs="Arial"/>
          <w:sz w:val="24"/>
          <w:szCs w:val="20"/>
          <w:lang w:eastAsia="cs-CZ"/>
        </w:rPr>
        <w:t>:</w:t>
      </w:r>
      <w:r>
        <w:rPr>
          <w:rFonts w:ascii="Arial" w:eastAsia="Times New Roman" w:hAnsi="Arial" w:cs="Arial"/>
          <w:sz w:val="24"/>
          <w:szCs w:val="20"/>
          <w:lang w:eastAsia="cs-CZ"/>
        </w:rPr>
        <w:tab/>
      </w:r>
      <w:r w:rsidR="00D87B36">
        <w:rPr>
          <w:rFonts w:ascii="Arial" w:eastAsia="Times New Roman" w:hAnsi="Arial" w:cs="Arial"/>
          <w:sz w:val="24"/>
          <w:szCs w:val="20"/>
          <w:lang w:eastAsia="cs-CZ"/>
        </w:rPr>
        <w:t>Renovace fasády, zateplení, energetická opatření ZŠ Wagnerovo náměstí</w:t>
      </w:r>
    </w:p>
    <w:p w14:paraId="69E5E3A2" w14:textId="77777777" w:rsidR="000D35B2" w:rsidRDefault="000D35B2" w:rsidP="000760AE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14:paraId="335A9FEF" w14:textId="077B7292" w:rsidR="000D35B2" w:rsidRPr="000760AE" w:rsidRDefault="000D35B2" w:rsidP="000760AE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>Adresa:</w:t>
      </w:r>
      <w:r>
        <w:rPr>
          <w:rFonts w:ascii="Arial" w:eastAsia="Times New Roman" w:hAnsi="Arial" w:cs="Arial"/>
          <w:sz w:val="24"/>
          <w:szCs w:val="20"/>
          <w:lang w:eastAsia="cs-CZ"/>
        </w:rPr>
        <w:tab/>
      </w:r>
      <w:r w:rsidR="00C910C5">
        <w:rPr>
          <w:rFonts w:ascii="Arial" w:eastAsia="Times New Roman" w:hAnsi="Arial" w:cs="Arial"/>
          <w:sz w:val="24"/>
          <w:szCs w:val="20"/>
          <w:lang w:eastAsia="cs-CZ"/>
        </w:rPr>
        <w:t xml:space="preserve">ZŠ Beroun, </w:t>
      </w:r>
      <w:r w:rsidR="00C910C5" w:rsidRPr="00C910C5">
        <w:rPr>
          <w:rFonts w:ascii="Arial" w:eastAsia="Times New Roman" w:hAnsi="Arial" w:cs="Arial"/>
          <w:sz w:val="24"/>
          <w:szCs w:val="20"/>
          <w:lang w:eastAsia="cs-CZ"/>
        </w:rPr>
        <w:t>Wagnerovo nám. 458/7, 266 01 Beroun-Město</w:t>
      </w:r>
    </w:p>
    <w:p w14:paraId="36B664BF" w14:textId="77777777" w:rsidR="00553717" w:rsidRPr="00553717" w:rsidRDefault="00553717" w:rsidP="003B29D5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14:paraId="05B30258" w14:textId="64800ACB" w:rsidR="00D87B36" w:rsidRPr="00D87B36" w:rsidRDefault="00A36C37" w:rsidP="00D87B36">
      <w:pPr>
        <w:spacing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553717">
        <w:rPr>
          <w:rFonts w:ascii="Arial" w:eastAsia="Times New Roman" w:hAnsi="Arial" w:cs="Arial"/>
          <w:sz w:val="24"/>
          <w:szCs w:val="20"/>
          <w:lang w:eastAsia="cs-CZ"/>
        </w:rPr>
        <w:t>Stupeň:</w:t>
      </w:r>
      <w:r w:rsidRPr="00553717">
        <w:rPr>
          <w:rFonts w:ascii="Arial" w:eastAsia="Times New Roman" w:hAnsi="Arial" w:cs="Arial"/>
          <w:sz w:val="24"/>
          <w:szCs w:val="20"/>
          <w:lang w:eastAsia="cs-CZ"/>
        </w:rPr>
        <w:tab/>
      </w:r>
      <w:r w:rsidR="00D87B36">
        <w:rPr>
          <w:rFonts w:ascii="Arial" w:hAnsi="Arial" w:cs="Arial"/>
          <w:sz w:val="24"/>
          <w:szCs w:val="24"/>
        </w:rPr>
        <w:t xml:space="preserve">Projektové podklady pro zadání veřejné zakázky metodou </w:t>
      </w:r>
      <w:r w:rsidR="00D87B36" w:rsidRPr="00D87B36">
        <w:rPr>
          <w:rFonts w:ascii="Arial" w:eastAsia="Times New Roman" w:hAnsi="Arial" w:cs="Arial"/>
          <w:sz w:val="24"/>
          <w:szCs w:val="20"/>
          <w:lang w:eastAsia="cs-CZ"/>
        </w:rPr>
        <w:t>design &amp; build</w:t>
      </w:r>
    </w:p>
    <w:p w14:paraId="5B21F05C" w14:textId="579EBA3B" w:rsidR="00A36C37" w:rsidRPr="00553717" w:rsidRDefault="00D87B36" w:rsidP="00D87B36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</w:p>
    <w:p w14:paraId="400EE7CB" w14:textId="77777777" w:rsidR="00A36C37" w:rsidRPr="00553717" w:rsidRDefault="00A36C37" w:rsidP="00553717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553717">
        <w:rPr>
          <w:rFonts w:ascii="Arial" w:eastAsia="Times New Roman" w:hAnsi="Arial" w:cs="Arial"/>
          <w:sz w:val="24"/>
          <w:szCs w:val="20"/>
          <w:lang w:eastAsia="cs-CZ"/>
        </w:rPr>
        <w:t>Profese:</w:t>
      </w:r>
      <w:r w:rsidRPr="00553717">
        <w:rPr>
          <w:rFonts w:ascii="Arial" w:eastAsia="Times New Roman" w:hAnsi="Arial" w:cs="Arial"/>
          <w:sz w:val="24"/>
          <w:szCs w:val="20"/>
          <w:lang w:eastAsia="cs-CZ"/>
        </w:rPr>
        <w:tab/>
        <w:t>VZDUCHOTECHNIKA</w:t>
      </w:r>
      <w:r w:rsidR="003B29D5"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</w:p>
    <w:p w14:paraId="16DF1F94" w14:textId="77777777" w:rsidR="00A36C37" w:rsidRPr="00553717" w:rsidRDefault="00A36C37" w:rsidP="00553717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14:paraId="08CB3986" w14:textId="16421CA3" w:rsidR="00A36C37" w:rsidRPr="00553717" w:rsidRDefault="00A36C37" w:rsidP="00553717">
      <w:pPr>
        <w:spacing w:after="0" w:line="360" w:lineRule="atLeast"/>
        <w:ind w:left="1843" w:hanging="1843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553717">
        <w:rPr>
          <w:rFonts w:ascii="Arial" w:eastAsia="Times New Roman" w:hAnsi="Arial" w:cs="Arial"/>
          <w:sz w:val="24"/>
          <w:szCs w:val="20"/>
          <w:lang w:eastAsia="cs-CZ"/>
        </w:rPr>
        <w:t>Datum:</w:t>
      </w:r>
      <w:r w:rsidRPr="00553717">
        <w:rPr>
          <w:rFonts w:ascii="Arial" w:eastAsia="Times New Roman" w:hAnsi="Arial" w:cs="Arial"/>
          <w:sz w:val="24"/>
          <w:szCs w:val="20"/>
          <w:lang w:eastAsia="cs-CZ"/>
        </w:rPr>
        <w:tab/>
      </w:r>
      <w:r w:rsidR="00CF3BDD">
        <w:rPr>
          <w:rFonts w:ascii="Arial" w:eastAsia="Times New Roman" w:hAnsi="Arial" w:cs="Arial"/>
          <w:sz w:val="24"/>
          <w:szCs w:val="20"/>
          <w:lang w:eastAsia="cs-CZ"/>
        </w:rPr>
        <w:t>Duben</w:t>
      </w:r>
      <w:r w:rsidR="00D87B36"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  <w:r w:rsidR="003B29D5">
        <w:rPr>
          <w:rFonts w:ascii="Arial" w:eastAsia="Times New Roman" w:hAnsi="Arial" w:cs="Arial"/>
          <w:sz w:val="24"/>
          <w:szCs w:val="20"/>
          <w:lang w:eastAsia="cs-CZ"/>
        </w:rPr>
        <w:t>20</w:t>
      </w:r>
      <w:r w:rsidR="000D35B2">
        <w:rPr>
          <w:rFonts w:ascii="Arial" w:eastAsia="Times New Roman" w:hAnsi="Arial" w:cs="Arial"/>
          <w:sz w:val="24"/>
          <w:szCs w:val="20"/>
          <w:lang w:eastAsia="cs-CZ"/>
        </w:rPr>
        <w:t>2</w:t>
      </w:r>
      <w:r w:rsidR="00D87B36">
        <w:rPr>
          <w:rFonts w:ascii="Arial" w:eastAsia="Times New Roman" w:hAnsi="Arial" w:cs="Arial"/>
          <w:sz w:val="24"/>
          <w:szCs w:val="20"/>
          <w:lang w:eastAsia="cs-CZ"/>
        </w:rPr>
        <w:t>5</w:t>
      </w:r>
    </w:p>
    <w:p w14:paraId="776A8B77" w14:textId="77777777" w:rsidR="00A36C37" w:rsidRPr="00A36C37" w:rsidRDefault="00A36C37" w:rsidP="00A36C37">
      <w:pPr>
        <w:spacing w:line="360" w:lineRule="atLeast"/>
        <w:ind w:left="1440" w:hanging="1440"/>
        <w:rPr>
          <w:rFonts w:ascii="Arial" w:hAnsi="Arial" w:cs="Arial"/>
          <w:sz w:val="24"/>
          <w:szCs w:val="24"/>
        </w:rPr>
      </w:pPr>
    </w:p>
    <w:p w14:paraId="4D754080" w14:textId="77777777" w:rsidR="00A36C37" w:rsidRPr="00A36C37" w:rsidRDefault="00A36C37" w:rsidP="00A36C37">
      <w:pPr>
        <w:spacing w:line="36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26385A79" w14:textId="77777777" w:rsidR="00A36C37" w:rsidRPr="005E0E33" w:rsidRDefault="00A36C37" w:rsidP="00A36C37">
      <w:pPr>
        <w:spacing w:line="360" w:lineRule="atLeast"/>
        <w:jc w:val="center"/>
        <w:rPr>
          <w:rFonts w:ascii="Arial" w:hAnsi="Arial" w:cs="Arial"/>
          <w:b/>
          <w:sz w:val="48"/>
          <w:szCs w:val="48"/>
        </w:rPr>
      </w:pPr>
      <w:r w:rsidRPr="005E0E33">
        <w:rPr>
          <w:rFonts w:ascii="Arial" w:hAnsi="Arial" w:cs="Arial"/>
          <w:b/>
          <w:sz w:val="48"/>
          <w:szCs w:val="48"/>
        </w:rPr>
        <w:t>TECHNICKÁ ZPRÁVA</w:t>
      </w:r>
    </w:p>
    <w:p w14:paraId="5AF3A3FB" w14:textId="77777777" w:rsidR="00A36C37" w:rsidRPr="00A36C37" w:rsidRDefault="00A36C37" w:rsidP="00A36C37">
      <w:pPr>
        <w:spacing w:line="36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FE6ADB9" w14:textId="7F5B478A" w:rsidR="00E85C2D" w:rsidRDefault="00A36C37" w:rsidP="008B6CEC">
      <w:pPr>
        <w:spacing w:line="480" w:lineRule="auto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OBSAH:</w:t>
      </w:r>
      <w:r w:rsidRPr="00A36C37">
        <w:rPr>
          <w:rFonts w:ascii="Arial" w:hAnsi="Arial" w:cs="Arial"/>
          <w:sz w:val="24"/>
          <w:szCs w:val="24"/>
        </w:rPr>
        <w:tab/>
      </w:r>
    </w:p>
    <w:p w14:paraId="5FA36E5E" w14:textId="77777777" w:rsidR="00A36C37" w:rsidRPr="00F4439F" w:rsidRDefault="00F4439F" w:rsidP="00554EA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A36C37" w:rsidRPr="00F4439F">
        <w:rPr>
          <w:rFonts w:ascii="Arial" w:hAnsi="Arial" w:cs="Arial"/>
          <w:sz w:val="24"/>
          <w:szCs w:val="24"/>
        </w:rPr>
        <w:t>ÚVOD</w:t>
      </w:r>
    </w:p>
    <w:p w14:paraId="1BCDF606" w14:textId="77777777" w:rsidR="00C97D62" w:rsidRDefault="00C97D62" w:rsidP="00554EA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36C37" w:rsidRPr="00A36C37">
        <w:rPr>
          <w:rFonts w:ascii="Arial" w:hAnsi="Arial" w:cs="Arial"/>
          <w:sz w:val="24"/>
          <w:szCs w:val="24"/>
        </w:rPr>
        <w:t>.</w:t>
      </w:r>
      <w:r w:rsidR="00E85C2D">
        <w:rPr>
          <w:rFonts w:ascii="Arial" w:hAnsi="Arial" w:cs="Arial"/>
          <w:sz w:val="24"/>
          <w:szCs w:val="24"/>
        </w:rPr>
        <w:tab/>
      </w:r>
      <w:r w:rsidR="00A36C37" w:rsidRPr="00A36C37">
        <w:rPr>
          <w:rFonts w:ascii="Arial" w:hAnsi="Arial" w:cs="Arial"/>
          <w:sz w:val="24"/>
          <w:szCs w:val="24"/>
        </w:rPr>
        <w:t>TECHNICKÝ POPIS</w:t>
      </w:r>
    </w:p>
    <w:p w14:paraId="476410E8" w14:textId="77777777" w:rsidR="00C97D62" w:rsidRDefault="00C97D62" w:rsidP="00554EA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ENERGETICKÉ NÁROKY</w:t>
      </w:r>
      <w:r w:rsidR="00F4439F">
        <w:rPr>
          <w:rFonts w:ascii="Arial" w:hAnsi="Arial" w:cs="Arial"/>
          <w:sz w:val="24"/>
          <w:szCs w:val="24"/>
        </w:rPr>
        <w:t xml:space="preserve"> </w:t>
      </w:r>
    </w:p>
    <w:p w14:paraId="64E96E1E" w14:textId="77777777" w:rsidR="00A36C37" w:rsidRPr="00A36C37" w:rsidRDefault="00F4439F" w:rsidP="00554EA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36C37" w:rsidRPr="00A36C37">
        <w:rPr>
          <w:rFonts w:ascii="Arial" w:hAnsi="Arial" w:cs="Arial"/>
          <w:sz w:val="24"/>
          <w:szCs w:val="24"/>
        </w:rPr>
        <w:t>.</w:t>
      </w:r>
      <w:r w:rsidR="00A36C37" w:rsidRPr="00A36C37">
        <w:rPr>
          <w:rFonts w:ascii="Arial" w:hAnsi="Arial" w:cs="Arial"/>
          <w:sz w:val="24"/>
          <w:szCs w:val="24"/>
        </w:rPr>
        <w:tab/>
        <w:t>POŽADAVKY NA NÁVAZNÉ PROFESE</w:t>
      </w:r>
    </w:p>
    <w:p w14:paraId="6A326CEE" w14:textId="77777777" w:rsidR="00A36C37" w:rsidRPr="00A36C37" w:rsidRDefault="00F4439F" w:rsidP="008B6CEC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36C37" w:rsidRPr="00A36C37">
        <w:rPr>
          <w:rFonts w:ascii="Arial" w:hAnsi="Arial" w:cs="Arial"/>
          <w:sz w:val="24"/>
          <w:szCs w:val="24"/>
        </w:rPr>
        <w:t>.</w:t>
      </w:r>
      <w:r w:rsidR="00A36C37" w:rsidRPr="00A36C37">
        <w:rPr>
          <w:rFonts w:ascii="Arial" w:hAnsi="Arial" w:cs="Arial"/>
          <w:sz w:val="24"/>
          <w:szCs w:val="24"/>
        </w:rPr>
        <w:tab/>
        <w:t>OBECNÉ POŽADAVKY NA PROVEDENÍ VZDUCHOTECHNIKY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B89E637" w14:textId="77777777" w:rsidR="00E85C2D" w:rsidRDefault="005E0E33" w:rsidP="008B6CEC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E85C2D" w:rsidRPr="00A36C37">
        <w:rPr>
          <w:rFonts w:ascii="Arial" w:hAnsi="Arial" w:cs="Arial"/>
          <w:sz w:val="24"/>
          <w:szCs w:val="24"/>
        </w:rPr>
        <w:t>.</w:t>
      </w:r>
      <w:r w:rsidR="00E85C2D" w:rsidRPr="00A36C37">
        <w:rPr>
          <w:rFonts w:ascii="Arial" w:hAnsi="Arial" w:cs="Arial"/>
          <w:sz w:val="24"/>
          <w:szCs w:val="24"/>
        </w:rPr>
        <w:tab/>
        <w:t>ZÁVĚR</w:t>
      </w:r>
    </w:p>
    <w:p w14:paraId="1A32F947" w14:textId="77777777" w:rsidR="00A36C37" w:rsidRPr="00A36C37" w:rsidRDefault="00A36C37" w:rsidP="00A36C37">
      <w:pPr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14:paraId="3091C706" w14:textId="77777777" w:rsidR="000D4E9D" w:rsidRPr="00A36C37" w:rsidRDefault="000D4E9D" w:rsidP="004F2247">
      <w:pPr>
        <w:spacing w:line="480" w:lineRule="auto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br w:type="page"/>
      </w:r>
    </w:p>
    <w:p w14:paraId="638D0DCA" w14:textId="77777777" w:rsidR="00B41442" w:rsidRPr="00C97D62" w:rsidRDefault="00B41442" w:rsidP="00C97D62">
      <w:pPr>
        <w:pStyle w:val="Odstavecseseznamem"/>
        <w:numPr>
          <w:ilvl w:val="0"/>
          <w:numId w:val="33"/>
        </w:numPr>
        <w:rPr>
          <w:rFonts w:ascii="Arial" w:hAnsi="Arial" w:cs="Arial"/>
          <w:b/>
          <w:sz w:val="28"/>
          <w:szCs w:val="28"/>
          <w:u w:val="single"/>
        </w:rPr>
      </w:pPr>
      <w:r w:rsidRPr="00C97D62">
        <w:rPr>
          <w:rFonts w:ascii="Arial" w:hAnsi="Arial" w:cs="Arial"/>
          <w:b/>
          <w:sz w:val="28"/>
          <w:szCs w:val="28"/>
          <w:u w:val="single"/>
        </w:rPr>
        <w:lastRenderedPageBreak/>
        <w:t>ÚVOD</w:t>
      </w:r>
    </w:p>
    <w:p w14:paraId="3556EBB4" w14:textId="0E2AB462" w:rsidR="00B41442" w:rsidRPr="00A36C37" w:rsidRDefault="00B41442" w:rsidP="000E627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ab/>
        <w:t xml:space="preserve">Předmětem této dokumentace </w:t>
      </w:r>
      <w:r w:rsidR="00D87B36">
        <w:rPr>
          <w:rFonts w:ascii="Arial" w:hAnsi="Arial" w:cs="Arial"/>
          <w:sz w:val="24"/>
          <w:szCs w:val="24"/>
        </w:rPr>
        <w:t xml:space="preserve">je vypracování projektových podkladů v profesi vzduchotechnika pro zadání veřejné zakázky metodou </w:t>
      </w:r>
      <w:r w:rsidR="00D87B36" w:rsidRPr="00D87B36">
        <w:rPr>
          <w:rFonts w:ascii="Arial" w:eastAsia="Times New Roman" w:hAnsi="Arial" w:cs="Arial"/>
          <w:sz w:val="24"/>
          <w:szCs w:val="20"/>
          <w:lang w:eastAsia="cs-CZ"/>
        </w:rPr>
        <w:t>design &amp; build</w:t>
      </w:r>
      <w:r w:rsidR="000760AE">
        <w:rPr>
          <w:rFonts w:ascii="Arial" w:eastAsia="Times New Roman" w:hAnsi="Arial" w:cs="Arial"/>
          <w:sz w:val="24"/>
          <w:szCs w:val="20"/>
          <w:lang w:eastAsia="cs-CZ"/>
        </w:rPr>
        <w:t>.</w:t>
      </w:r>
    </w:p>
    <w:p w14:paraId="629D32C1" w14:textId="77777777" w:rsidR="00B41442" w:rsidRPr="00A36C37" w:rsidRDefault="00B41442" w:rsidP="000E627A">
      <w:p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36C37">
        <w:rPr>
          <w:rFonts w:ascii="Arial" w:hAnsi="Arial" w:cs="Arial"/>
          <w:sz w:val="24"/>
          <w:szCs w:val="24"/>
          <w:u w:val="single"/>
        </w:rPr>
        <w:t xml:space="preserve">Pro vypracování této projektové dokumentace pro </w:t>
      </w:r>
      <w:r w:rsidR="00231A3E">
        <w:rPr>
          <w:rFonts w:ascii="Arial" w:hAnsi="Arial" w:cs="Arial"/>
          <w:sz w:val="24"/>
          <w:szCs w:val="24"/>
          <w:u w:val="single"/>
        </w:rPr>
        <w:t>provádění</w:t>
      </w:r>
      <w:r w:rsidR="0075615F">
        <w:rPr>
          <w:rFonts w:ascii="Arial" w:hAnsi="Arial" w:cs="Arial"/>
          <w:sz w:val="24"/>
          <w:szCs w:val="24"/>
          <w:u w:val="single"/>
        </w:rPr>
        <w:t xml:space="preserve"> stavby</w:t>
      </w:r>
      <w:r w:rsidRPr="00A36C37">
        <w:rPr>
          <w:rFonts w:ascii="Arial" w:hAnsi="Arial" w:cs="Arial"/>
          <w:sz w:val="24"/>
          <w:szCs w:val="24"/>
          <w:u w:val="single"/>
        </w:rPr>
        <w:t xml:space="preserve"> byly použity následující podklady:</w:t>
      </w:r>
    </w:p>
    <w:p w14:paraId="43B0F233" w14:textId="71325E31" w:rsidR="00B41442" w:rsidRDefault="00C05809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B41442" w:rsidRPr="00A36C37">
        <w:rPr>
          <w:rFonts w:ascii="Arial" w:hAnsi="Arial" w:cs="Arial"/>
          <w:sz w:val="24"/>
          <w:szCs w:val="24"/>
        </w:rPr>
        <w:t xml:space="preserve">adání a požadavky </w:t>
      </w:r>
      <w:r w:rsidR="000D35B2">
        <w:rPr>
          <w:rFonts w:ascii="Arial" w:hAnsi="Arial" w:cs="Arial"/>
          <w:sz w:val="24"/>
          <w:szCs w:val="24"/>
        </w:rPr>
        <w:t xml:space="preserve">od </w:t>
      </w:r>
      <w:r w:rsidR="00D87B36" w:rsidRPr="00A36C37">
        <w:rPr>
          <w:rFonts w:ascii="Arial" w:hAnsi="Arial" w:cs="Arial"/>
          <w:sz w:val="24"/>
          <w:szCs w:val="24"/>
        </w:rPr>
        <w:t>objednatele</w:t>
      </w:r>
      <w:r w:rsidR="00D87B36">
        <w:rPr>
          <w:rFonts w:ascii="Arial" w:hAnsi="Arial" w:cs="Arial"/>
          <w:sz w:val="24"/>
          <w:szCs w:val="24"/>
        </w:rPr>
        <w:t xml:space="preserve"> – Město</w:t>
      </w:r>
      <w:r w:rsidR="000D35B2">
        <w:rPr>
          <w:rFonts w:ascii="Arial" w:hAnsi="Arial" w:cs="Arial"/>
          <w:sz w:val="24"/>
          <w:szCs w:val="24"/>
        </w:rPr>
        <w:t xml:space="preserve"> Beroun – p.</w:t>
      </w:r>
      <w:r w:rsidR="00D87B36">
        <w:rPr>
          <w:rFonts w:ascii="Arial" w:hAnsi="Arial" w:cs="Arial"/>
          <w:sz w:val="24"/>
          <w:szCs w:val="24"/>
        </w:rPr>
        <w:t xml:space="preserve"> Marek</w:t>
      </w:r>
      <w:r w:rsidR="000D35B2">
        <w:rPr>
          <w:rFonts w:ascii="Arial" w:hAnsi="Arial" w:cs="Arial"/>
          <w:sz w:val="24"/>
          <w:szCs w:val="24"/>
        </w:rPr>
        <w:t xml:space="preserve"> </w:t>
      </w:r>
      <w:r w:rsidR="00D87B36">
        <w:rPr>
          <w:rFonts w:ascii="Arial" w:hAnsi="Arial" w:cs="Arial"/>
          <w:sz w:val="24"/>
          <w:szCs w:val="24"/>
        </w:rPr>
        <w:t>Hubený vč. přesné specifikace větraných prostorů (učebny a chodba se skříňkami v 1.PP).</w:t>
      </w:r>
    </w:p>
    <w:p w14:paraId="7648716E" w14:textId="6DA1D3BC" w:rsidR="009D48E6" w:rsidRDefault="00C05809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D35B2">
        <w:rPr>
          <w:rFonts w:ascii="Arial" w:hAnsi="Arial" w:cs="Arial"/>
          <w:sz w:val="24"/>
          <w:szCs w:val="24"/>
        </w:rPr>
        <w:t>ůdorysy objektu</w:t>
      </w:r>
      <w:r w:rsidR="00D87B36">
        <w:rPr>
          <w:rFonts w:ascii="Arial" w:hAnsi="Arial" w:cs="Arial"/>
          <w:sz w:val="24"/>
          <w:szCs w:val="24"/>
        </w:rPr>
        <w:t xml:space="preserve"> (1.PP, 1.NP, 2.NP, 3.NP)</w:t>
      </w:r>
      <w:r w:rsidR="009D48E6">
        <w:rPr>
          <w:rFonts w:ascii="Arial" w:hAnsi="Arial" w:cs="Arial"/>
          <w:sz w:val="24"/>
          <w:szCs w:val="24"/>
        </w:rPr>
        <w:t xml:space="preserve"> ve formátu .</w:t>
      </w:r>
      <w:proofErr w:type="spellStart"/>
      <w:r w:rsidR="000D35B2">
        <w:rPr>
          <w:rFonts w:ascii="Arial" w:hAnsi="Arial" w:cs="Arial"/>
          <w:sz w:val="24"/>
          <w:szCs w:val="24"/>
        </w:rPr>
        <w:t>dwg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B569695" w14:textId="0F8CF090" w:rsidR="00D87B36" w:rsidRPr="009D48E6" w:rsidRDefault="00D87B36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Stavební výkres podkroví pouze v papírové formě.</w:t>
      </w:r>
    </w:p>
    <w:p w14:paraId="2E5C2D2B" w14:textId="77777777" w:rsidR="00D87B36" w:rsidRDefault="00C05809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743F43">
        <w:rPr>
          <w:rFonts w:ascii="Arial" w:hAnsi="Arial" w:cs="Arial"/>
          <w:sz w:val="24"/>
          <w:szCs w:val="24"/>
        </w:rPr>
        <w:t>ěkolik</w:t>
      </w:r>
      <w:r w:rsidR="000760AE">
        <w:rPr>
          <w:rFonts w:ascii="Arial" w:hAnsi="Arial" w:cs="Arial"/>
          <w:sz w:val="24"/>
          <w:szCs w:val="24"/>
        </w:rPr>
        <w:t xml:space="preserve"> </w:t>
      </w:r>
      <w:r w:rsidR="00B41442" w:rsidRPr="00A36C37">
        <w:rPr>
          <w:rFonts w:ascii="Arial" w:hAnsi="Arial" w:cs="Arial"/>
          <w:sz w:val="24"/>
          <w:szCs w:val="24"/>
        </w:rPr>
        <w:t>prohlíd</w:t>
      </w:r>
      <w:r w:rsidR="00743F43">
        <w:rPr>
          <w:rFonts w:ascii="Arial" w:hAnsi="Arial" w:cs="Arial"/>
          <w:sz w:val="24"/>
          <w:szCs w:val="24"/>
        </w:rPr>
        <w:t>e</w:t>
      </w:r>
      <w:r w:rsidR="00B41442" w:rsidRPr="00A36C37">
        <w:rPr>
          <w:rFonts w:ascii="Arial" w:hAnsi="Arial" w:cs="Arial"/>
          <w:sz w:val="24"/>
          <w:szCs w:val="24"/>
        </w:rPr>
        <w:t>k na místě</w:t>
      </w:r>
      <w:r w:rsidR="000760AE">
        <w:rPr>
          <w:rFonts w:ascii="Arial" w:hAnsi="Arial" w:cs="Arial"/>
          <w:sz w:val="24"/>
          <w:szCs w:val="24"/>
        </w:rPr>
        <w:t xml:space="preserve">, při kterých bylo provedeno zmapování </w:t>
      </w:r>
      <w:r w:rsidR="00D87B36">
        <w:rPr>
          <w:rFonts w:ascii="Arial" w:hAnsi="Arial" w:cs="Arial"/>
          <w:sz w:val="24"/>
          <w:szCs w:val="24"/>
        </w:rPr>
        <w:t>současné</w:t>
      </w:r>
      <w:r w:rsidR="000760AE">
        <w:rPr>
          <w:rFonts w:ascii="Arial" w:hAnsi="Arial" w:cs="Arial"/>
          <w:sz w:val="24"/>
          <w:szCs w:val="24"/>
        </w:rPr>
        <w:t xml:space="preserve">ho stavu </w:t>
      </w:r>
      <w:r w:rsidR="000D35B2">
        <w:rPr>
          <w:rFonts w:ascii="Arial" w:hAnsi="Arial" w:cs="Arial"/>
          <w:sz w:val="24"/>
          <w:szCs w:val="24"/>
        </w:rPr>
        <w:t>objektu</w:t>
      </w:r>
      <w:r w:rsidR="00D87B36">
        <w:rPr>
          <w:rFonts w:ascii="Arial" w:hAnsi="Arial" w:cs="Arial"/>
          <w:sz w:val="24"/>
          <w:szCs w:val="24"/>
        </w:rPr>
        <w:t xml:space="preserve"> a projednáno technické řešení</w:t>
      </w:r>
      <w:r>
        <w:rPr>
          <w:rFonts w:ascii="Arial" w:hAnsi="Arial" w:cs="Arial"/>
          <w:sz w:val="24"/>
          <w:szCs w:val="24"/>
        </w:rPr>
        <w:t>.</w:t>
      </w:r>
    </w:p>
    <w:p w14:paraId="7D25F185" w14:textId="77777777" w:rsidR="00B41442" w:rsidRDefault="00C05809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B41442" w:rsidRPr="00A36C37">
        <w:rPr>
          <w:rFonts w:ascii="Arial" w:hAnsi="Arial" w:cs="Arial"/>
          <w:sz w:val="24"/>
          <w:szCs w:val="24"/>
        </w:rPr>
        <w:t>ožadavky vyplývající z platných norem a předpisů</w:t>
      </w:r>
      <w:r w:rsidR="00C97D62">
        <w:rPr>
          <w:rFonts w:ascii="Arial" w:hAnsi="Arial" w:cs="Arial"/>
          <w:sz w:val="24"/>
          <w:szCs w:val="24"/>
        </w:rPr>
        <w:t>.</w:t>
      </w:r>
    </w:p>
    <w:p w14:paraId="33AF7DD8" w14:textId="77777777" w:rsidR="00B41442" w:rsidRPr="00A36C37" w:rsidRDefault="00B41442" w:rsidP="000E627A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  <w:u w:val="single"/>
        </w:rPr>
        <w:t>Hygienické předpisy a ČSN použité při vypracování projektu:</w:t>
      </w:r>
      <w:r w:rsidRPr="00A36C37">
        <w:rPr>
          <w:rFonts w:ascii="Arial" w:hAnsi="Arial" w:cs="Arial"/>
          <w:sz w:val="24"/>
          <w:szCs w:val="24"/>
        </w:rPr>
        <w:tab/>
      </w:r>
    </w:p>
    <w:p w14:paraId="6E7B8B20" w14:textId="77777777" w:rsidR="00B41442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ČSN 12 7010 „Navrhování vzduchotechnických a klimatizačních zařízení“</w:t>
      </w:r>
    </w:p>
    <w:p w14:paraId="14954BA8" w14:textId="77777777" w:rsidR="00C97D62" w:rsidRDefault="00C97D6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Metodický pokyn pro návrh větrání škol pro SC 5.1, PO5, OPŽP, Výzva č.100</w:t>
      </w:r>
    </w:p>
    <w:p w14:paraId="3E84176A" w14:textId="77777777" w:rsidR="00C97D62" w:rsidRPr="00A36C37" w:rsidRDefault="00C05809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97D62">
        <w:rPr>
          <w:rFonts w:ascii="Arial" w:hAnsi="Arial" w:cs="Arial"/>
          <w:sz w:val="24"/>
          <w:szCs w:val="24"/>
        </w:rPr>
        <w:t>řednáška ze semináře „Větrání škol v souvislostech, seminář OS 01 Klimatizace a větrání, Praha 23.11.2016“, příspěvek ing. Vladimíra Zmrhala (ČVUT v Praze, Fakulta strojní, Ústav techniky prostředí) „Výklad metodického pokynu OPŽP pro návrh větrání škol</w:t>
      </w:r>
      <w:r w:rsidR="001A7613">
        <w:rPr>
          <w:rFonts w:ascii="Arial" w:hAnsi="Arial" w:cs="Arial"/>
          <w:sz w:val="24"/>
          <w:szCs w:val="24"/>
        </w:rPr>
        <w:t>“</w:t>
      </w:r>
    </w:p>
    <w:p w14:paraId="6C831DDD" w14:textId="77777777" w:rsidR="00B41442" w:rsidRPr="00A36C37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ČSN 73 0548 „Výpočet tepelné zátěže klimatizovaných prostorů“</w:t>
      </w:r>
    </w:p>
    <w:p w14:paraId="7D1D97C0" w14:textId="77777777" w:rsidR="00B41442" w:rsidRPr="001A7613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Nařízení vlády č. 93/2012 Sb., </w:t>
      </w:r>
      <w:r w:rsidRPr="001A7613">
        <w:rPr>
          <w:rFonts w:ascii="Arial" w:hAnsi="Arial" w:cs="Arial"/>
          <w:sz w:val="24"/>
          <w:szCs w:val="24"/>
        </w:rPr>
        <w:t>kterým se mění nařízení vlády č. 361/2007 Sb., kterým se stanoví podmínky ochrany zdraví při práci, ve znění nařízení vlády č. 68/2010 Sb.</w:t>
      </w:r>
    </w:p>
    <w:p w14:paraId="73539350" w14:textId="77777777" w:rsidR="00B41442" w:rsidRPr="00A36C37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Nařízení vlády č. 272/2011 Sb. o ochraně zdraví před nepříznivými účinky hluku a vibrací </w:t>
      </w:r>
    </w:p>
    <w:p w14:paraId="684759EC" w14:textId="77777777" w:rsidR="00B41442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ČSN 73 0872 „Požární bezpečnost staveb. Ochrana staveb proti šíření požáru vzduchotechnickým zařízením“</w:t>
      </w:r>
    </w:p>
    <w:p w14:paraId="0FA219EA" w14:textId="58C8EFF6" w:rsidR="00EB4A3E" w:rsidRDefault="00EB4A3E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ČSN 73 08</w:t>
      </w:r>
      <w:r>
        <w:rPr>
          <w:rFonts w:ascii="Arial" w:hAnsi="Arial" w:cs="Arial"/>
          <w:sz w:val="24"/>
          <w:szCs w:val="24"/>
        </w:rPr>
        <w:t>0</w:t>
      </w:r>
      <w:r w:rsidRPr="00A36C37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 xml:space="preserve">ZMĚNA Z3 z února 2020 - </w:t>
      </w:r>
      <w:r w:rsidRPr="00A36C37">
        <w:rPr>
          <w:rFonts w:ascii="Arial" w:hAnsi="Arial" w:cs="Arial"/>
          <w:sz w:val="24"/>
          <w:szCs w:val="24"/>
        </w:rPr>
        <w:t>„Požární bezpečnost staveb</w:t>
      </w:r>
      <w:r>
        <w:rPr>
          <w:rFonts w:ascii="Arial" w:hAnsi="Arial" w:cs="Arial"/>
          <w:sz w:val="24"/>
          <w:szCs w:val="24"/>
        </w:rPr>
        <w:t xml:space="preserve"> – Nevýrobní objekty</w:t>
      </w:r>
      <w:r w:rsidRPr="00A36C37">
        <w:rPr>
          <w:rFonts w:ascii="Arial" w:hAnsi="Arial" w:cs="Arial"/>
          <w:sz w:val="24"/>
          <w:szCs w:val="24"/>
        </w:rPr>
        <w:t>“</w:t>
      </w:r>
    </w:p>
    <w:p w14:paraId="1451A84D" w14:textId="77777777" w:rsidR="00B41442" w:rsidRPr="00A36C37" w:rsidRDefault="00B41442" w:rsidP="000E627A">
      <w:pPr>
        <w:spacing w:before="24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36C37">
        <w:rPr>
          <w:rFonts w:ascii="Arial" w:hAnsi="Arial" w:cs="Arial"/>
          <w:sz w:val="24"/>
          <w:szCs w:val="24"/>
          <w:u w:val="single"/>
        </w:rPr>
        <w:t>Výpočtové stavy venkovního vzduchu:</w:t>
      </w:r>
    </w:p>
    <w:p w14:paraId="1BB2453A" w14:textId="77777777" w:rsidR="00B41442" w:rsidRPr="00A36C37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zima:</w:t>
      </w:r>
      <w:r w:rsidR="00C401FC">
        <w:rPr>
          <w:rFonts w:ascii="Arial" w:hAnsi="Arial" w:cs="Arial"/>
          <w:sz w:val="24"/>
          <w:szCs w:val="24"/>
        </w:rPr>
        <w:t xml:space="preserve"> </w:t>
      </w:r>
      <w:r w:rsidRPr="00A36C37">
        <w:rPr>
          <w:rFonts w:ascii="Arial" w:hAnsi="Arial" w:cs="Arial"/>
          <w:sz w:val="24"/>
          <w:szCs w:val="24"/>
        </w:rPr>
        <w:tab/>
      </w:r>
      <w:proofErr w:type="spellStart"/>
      <w:r w:rsidRPr="00A36C37">
        <w:rPr>
          <w:rFonts w:ascii="Arial" w:hAnsi="Arial" w:cs="Arial"/>
          <w:sz w:val="24"/>
          <w:szCs w:val="24"/>
        </w:rPr>
        <w:t>t</w:t>
      </w:r>
      <w:r w:rsidR="00E4491A">
        <w:rPr>
          <w:rFonts w:ascii="Arial" w:hAnsi="Arial" w:cs="Arial"/>
          <w:sz w:val="24"/>
          <w:szCs w:val="24"/>
        </w:rPr>
        <w:t>e</w:t>
      </w:r>
      <w:proofErr w:type="spellEnd"/>
      <w:r w:rsidRPr="00A36C37">
        <w:rPr>
          <w:rFonts w:ascii="Arial" w:hAnsi="Arial" w:cs="Arial"/>
          <w:sz w:val="24"/>
          <w:szCs w:val="24"/>
        </w:rPr>
        <w:t xml:space="preserve"> =  </w:t>
      </w:r>
      <w:smartTag w:uri="urn:schemas-microsoft-com:office:smarttags" w:element="metricconverter">
        <w:smartTagPr>
          <w:attr w:name="ProductID" w:val="-15 ﾰC"/>
        </w:smartTagPr>
        <w:r w:rsidRPr="00A36C37">
          <w:rPr>
            <w:rFonts w:ascii="Arial" w:hAnsi="Arial" w:cs="Arial"/>
            <w:sz w:val="24"/>
            <w:szCs w:val="24"/>
          </w:rPr>
          <w:t>-15 °C</w:t>
        </w:r>
      </w:smartTag>
    </w:p>
    <w:p w14:paraId="21167ED7" w14:textId="278CC875" w:rsidR="00B41442" w:rsidRDefault="00B41442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léto: </w:t>
      </w:r>
      <w:r w:rsidRPr="00A36C37">
        <w:rPr>
          <w:rFonts w:ascii="Arial" w:hAnsi="Arial" w:cs="Arial"/>
          <w:sz w:val="24"/>
          <w:szCs w:val="24"/>
        </w:rPr>
        <w:tab/>
      </w:r>
      <w:proofErr w:type="spellStart"/>
      <w:r w:rsidRPr="00A36C37">
        <w:rPr>
          <w:rFonts w:ascii="Arial" w:hAnsi="Arial" w:cs="Arial"/>
          <w:sz w:val="24"/>
          <w:szCs w:val="24"/>
        </w:rPr>
        <w:t>t</w:t>
      </w:r>
      <w:r w:rsidR="00E4491A">
        <w:rPr>
          <w:rFonts w:ascii="Arial" w:hAnsi="Arial" w:cs="Arial"/>
          <w:sz w:val="24"/>
          <w:szCs w:val="24"/>
        </w:rPr>
        <w:t>e</w:t>
      </w:r>
      <w:proofErr w:type="spellEnd"/>
      <w:r w:rsidRPr="00A36C37">
        <w:rPr>
          <w:rFonts w:ascii="Arial" w:hAnsi="Arial" w:cs="Arial"/>
          <w:sz w:val="24"/>
          <w:szCs w:val="24"/>
        </w:rPr>
        <w:t xml:space="preserve"> =  +3</w:t>
      </w:r>
      <w:r w:rsidR="00D87B36">
        <w:rPr>
          <w:rFonts w:ascii="Arial" w:hAnsi="Arial" w:cs="Arial"/>
          <w:sz w:val="24"/>
          <w:szCs w:val="24"/>
        </w:rPr>
        <w:t>2</w:t>
      </w:r>
      <w:r w:rsidRPr="00A36C37">
        <w:rPr>
          <w:rFonts w:ascii="Arial" w:hAnsi="Arial" w:cs="Arial"/>
          <w:sz w:val="24"/>
          <w:szCs w:val="24"/>
        </w:rPr>
        <w:t xml:space="preserve"> °C,  </w:t>
      </w:r>
      <w:proofErr w:type="spellStart"/>
      <w:r w:rsidRPr="00A36C37">
        <w:rPr>
          <w:rFonts w:ascii="Arial" w:hAnsi="Arial" w:cs="Arial"/>
          <w:sz w:val="24"/>
          <w:szCs w:val="24"/>
        </w:rPr>
        <w:t>φ</w:t>
      </w:r>
      <w:r w:rsidR="00E4491A">
        <w:rPr>
          <w:rFonts w:ascii="Arial" w:hAnsi="Arial" w:cs="Arial"/>
          <w:sz w:val="24"/>
          <w:szCs w:val="24"/>
        </w:rPr>
        <w:t>e</w:t>
      </w:r>
      <w:proofErr w:type="spellEnd"/>
      <w:r w:rsidRPr="00A36C37">
        <w:rPr>
          <w:rFonts w:ascii="Arial" w:hAnsi="Arial" w:cs="Arial"/>
          <w:sz w:val="24"/>
          <w:szCs w:val="24"/>
        </w:rPr>
        <w:t xml:space="preserve"> =  </w:t>
      </w:r>
      <w:r w:rsidR="009D48E6">
        <w:rPr>
          <w:rFonts w:ascii="Arial" w:hAnsi="Arial" w:cs="Arial"/>
          <w:sz w:val="24"/>
          <w:szCs w:val="24"/>
        </w:rPr>
        <w:t>4</w:t>
      </w:r>
      <w:r w:rsidRPr="00A36C37">
        <w:rPr>
          <w:rFonts w:ascii="Arial" w:hAnsi="Arial" w:cs="Arial"/>
          <w:sz w:val="24"/>
          <w:szCs w:val="24"/>
        </w:rPr>
        <w:t>0%</w:t>
      </w:r>
    </w:p>
    <w:p w14:paraId="770CBD7E" w14:textId="77777777" w:rsidR="00B41442" w:rsidRPr="00A36C37" w:rsidRDefault="00B41442" w:rsidP="000E627A">
      <w:pPr>
        <w:spacing w:before="24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36C37">
        <w:rPr>
          <w:rFonts w:ascii="Arial" w:hAnsi="Arial" w:cs="Arial"/>
          <w:sz w:val="24"/>
          <w:szCs w:val="24"/>
          <w:u w:val="single"/>
        </w:rPr>
        <w:t xml:space="preserve">Garantované vnitřní </w:t>
      </w:r>
      <w:r w:rsidR="00C06F14" w:rsidRPr="00A36C37">
        <w:rPr>
          <w:rFonts w:ascii="Arial" w:hAnsi="Arial" w:cs="Arial"/>
          <w:sz w:val="24"/>
          <w:szCs w:val="24"/>
          <w:u w:val="single"/>
        </w:rPr>
        <w:t>mikroklimatické parametry</w:t>
      </w:r>
      <w:r w:rsidR="00915485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3ECE7E3D" w14:textId="6E7B9984" w:rsidR="00B41442" w:rsidRPr="00A36C37" w:rsidRDefault="00B41442" w:rsidP="000E627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  <w:u w:val="single"/>
        </w:rPr>
        <w:t>zima</w:t>
      </w:r>
      <w:r w:rsidRPr="00A36C37">
        <w:rPr>
          <w:rFonts w:ascii="Arial" w:hAnsi="Arial" w:cs="Arial"/>
          <w:sz w:val="24"/>
          <w:szCs w:val="24"/>
        </w:rPr>
        <w:t>:</w:t>
      </w:r>
      <w:r w:rsidR="00117A43">
        <w:rPr>
          <w:rFonts w:ascii="Arial" w:hAnsi="Arial" w:cs="Arial"/>
          <w:sz w:val="24"/>
          <w:szCs w:val="24"/>
        </w:rPr>
        <w:t xml:space="preserve"> </w:t>
      </w:r>
      <w:r w:rsidRPr="00A36C37">
        <w:rPr>
          <w:rFonts w:ascii="Arial" w:hAnsi="Arial" w:cs="Arial"/>
          <w:sz w:val="24"/>
          <w:szCs w:val="24"/>
        </w:rPr>
        <w:t>minimální teplota negarantována profesí VZT, vytápění řešeno pomocí stávajících otopných těles, VZT řeší jen ohřev vzduchu na neutrální teplotu</w:t>
      </w:r>
      <w:r w:rsidR="007876C5">
        <w:rPr>
          <w:rFonts w:ascii="Arial" w:hAnsi="Arial" w:cs="Arial"/>
          <w:sz w:val="24"/>
          <w:szCs w:val="24"/>
        </w:rPr>
        <w:t xml:space="preserve"> 20 až 22°C</w:t>
      </w:r>
      <w:r w:rsidR="00C97D62">
        <w:rPr>
          <w:rFonts w:ascii="Arial" w:hAnsi="Arial" w:cs="Arial"/>
          <w:sz w:val="24"/>
          <w:szCs w:val="24"/>
        </w:rPr>
        <w:t>.</w:t>
      </w:r>
      <w:r w:rsidRPr="00A36C37">
        <w:rPr>
          <w:rFonts w:ascii="Arial" w:hAnsi="Arial" w:cs="Arial"/>
          <w:sz w:val="24"/>
          <w:szCs w:val="24"/>
        </w:rPr>
        <w:t xml:space="preserve"> </w:t>
      </w:r>
    </w:p>
    <w:p w14:paraId="12CDC08E" w14:textId="77777777" w:rsidR="00B41442" w:rsidRPr="00A36C37" w:rsidRDefault="00B41442" w:rsidP="000E627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  <w:u w:val="single"/>
        </w:rPr>
        <w:t>léto</w:t>
      </w:r>
      <w:r w:rsidRPr="00A36C37">
        <w:rPr>
          <w:rFonts w:ascii="Arial" w:hAnsi="Arial" w:cs="Arial"/>
          <w:sz w:val="24"/>
          <w:szCs w:val="24"/>
        </w:rPr>
        <w:t>:</w:t>
      </w:r>
      <w:r w:rsidR="00E85C2D">
        <w:rPr>
          <w:rFonts w:ascii="Arial" w:hAnsi="Arial" w:cs="Arial"/>
          <w:sz w:val="24"/>
          <w:szCs w:val="24"/>
        </w:rPr>
        <w:t xml:space="preserve"> </w:t>
      </w:r>
      <w:r w:rsidRPr="00A36C37">
        <w:rPr>
          <w:rFonts w:ascii="Arial" w:hAnsi="Arial" w:cs="Arial"/>
          <w:sz w:val="24"/>
          <w:szCs w:val="24"/>
        </w:rPr>
        <w:tab/>
        <w:t>max.</w:t>
      </w:r>
      <w:r w:rsidR="00C97D62">
        <w:rPr>
          <w:rFonts w:ascii="Arial" w:hAnsi="Arial" w:cs="Arial"/>
          <w:sz w:val="24"/>
          <w:szCs w:val="24"/>
        </w:rPr>
        <w:t xml:space="preserve"> </w:t>
      </w:r>
      <w:r w:rsidRPr="00A36C37">
        <w:rPr>
          <w:rFonts w:ascii="Arial" w:hAnsi="Arial" w:cs="Arial"/>
          <w:sz w:val="24"/>
          <w:szCs w:val="24"/>
        </w:rPr>
        <w:t>vnitřní teplot</w:t>
      </w:r>
      <w:r w:rsidR="00C97D62">
        <w:rPr>
          <w:rFonts w:ascii="Arial" w:hAnsi="Arial" w:cs="Arial"/>
          <w:sz w:val="24"/>
          <w:szCs w:val="24"/>
        </w:rPr>
        <w:t>u</w:t>
      </w:r>
      <w:r w:rsidRPr="00A36C37">
        <w:rPr>
          <w:rFonts w:ascii="Arial" w:hAnsi="Arial" w:cs="Arial"/>
          <w:sz w:val="24"/>
          <w:szCs w:val="24"/>
        </w:rPr>
        <w:t xml:space="preserve"> </w:t>
      </w:r>
      <w:r w:rsidR="00C97D62">
        <w:rPr>
          <w:rFonts w:ascii="Arial" w:hAnsi="Arial" w:cs="Arial"/>
          <w:sz w:val="24"/>
          <w:szCs w:val="24"/>
        </w:rPr>
        <w:t>v letním období tento projekt negarantuje – jedná se o nucené větrání bez chlazení</w:t>
      </w:r>
      <w:r w:rsidR="00F4439F">
        <w:rPr>
          <w:rFonts w:ascii="Arial" w:hAnsi="Arial" w:cs="Arial"/>
          <w:sz w:val="24"/>
          <w:szCs w:val="24"/>
        </w:rPr>
        <w:t>.</w:t>
      </w:r>
      <w:r w:rsidRPr="00A36C37">
        <w:rPr>
          <w:rFonts w:ascii="Arial" w:hAnsi="Arial" w:cs="Arial"/>
          <w:sz w:val="24"/>
          <w:szCs w:val="24"/>
        </w:rPr>
        <w:t xml:space="preserve"> </w:t>
      </w:r>
    </w:p>
    <w:p w14:paraId="6E7069E7" w14:textId="5EF30146" w:rsidR="00E4491A" w:rsidRDefault="00C06F14" w:rsidP="000E627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lastRenderedPageBreak/>
        <w:t>Úpravu vlhkosti vzduchu ani v zimě ani v létě projekt neřeší.</w:t>
      </w:r>
    </w:p>
    <w:p w14:paraId="13497FAC" w14:textId="77777777" w:rsidR="00BA603C" w:rsidRDefault="009D48E6" w:rsidP="0093744F">
      <w:pPr>
        <w:pStyle w:val="Odstavecseseznamem"/>
        <w:numPr>
          <w:ilvl w:val="0"/>
          <w:numId w:val="33"/>
        </w:numPr>
        <w:spacing w:before="240" w:line="480" w:lineRule="auto"/>
        <w:rPr>
          <w:rFonts w:ascii="Arial" w:hAnsi="Arial" w:cs="Arial"/>
          <w:b/>
          <w:sz w:val="28"/>
          <w:szCs w:val="28"/>
          <w:u w:val="single"/>
        </w:rPr>
      </w:pPr>
      <w:r w:rsidRPr="00E4491A">
        <w:rPr>
          <w:rFonts w:ascii="Arial" w:hAnsi="Arial" w:cs="Arial"/>
          <w:b/>
          <w:sz w:val="28"/>
          <w:szCs w:val="28"/>
          <w:u w:val="single"/>
        </w:rPr>
        <w:t>TECHNICKÝ POPIS</w:t>
      </w:r>
    </w:p>
    <w:p w14:paraId="59035F3C" w14:textId="77777777" w:rsidR="000C0EFA" w:rsidRPr="00BA603C" w:rsidRDefault="00DC72F4" w:rsidP="0093744F">
      <w:pPr>
        <w:pStyle w:val="Odstavecseseznamem"/>
        <w:numPr>
          <w:ilvl w:val="1"/>
          <w:numId w:val="33"/>
        </w:numPr>
        <w:spacing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 w:rsidRPr="00BA603C">
        <w:rPr>
          <w:rFonts w:ascii="Arial" w:hAnsi="Arial" w:cs="Arial"/>
          <w:b/>
          <w:sz w:val="24"/>
          <w:szCs w:val="24"/>
          <w:u w:val="single"/>
        </w:rPr>
        <w:t>Popis objektu</w:t>
      </w:r>
    </w:p>
    <w:p w14:paraId="7F01FD93" w14:textId="04F11317" w:rsidR="00DC72F4" w:rsidRDefault="004E7A6A" w:rsidP="0093744F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Dle zadání objednatele řeší </w:t>
      </w:r>
      <w:r w:rsidR="00D87B36">
        <w:rPr>
          <w:rFonts w:ascii="Arial" w:hAnsi="Arial" w:cs="Arial"/>
          <w:sz w:val="24"/>
          <w:szCs w:val="24"/>
        </w:rPr>
        <w:t>tato dokumentace</w:t>
      </w:r>
      <w:r>
        <w:rPr>
          <w:rFonts w:ascii="Arial" w:hAnsi="Arial" w:cs="Arial"/>
          <w:sz w:val="24"/>
          <w:szCs w:val="24"/>
        </w:rPr>
        <w:t xml:space="preserve"> nucené větrání učeben</w:t>
      </w:r>
      <w:r w:rsidR="00CF3BDD">
        <w:rPr>
          <w:rFonts w:ascii="Arial" w:hAnsi="Arial" w:cs="Arial"/>
          <w:sz w:val="24"/>
          <w:szCs w:val="24"/>
        </w:rPr>
        <w:t xml:space="preserve"> v 1.PP, 1.NP, 2.NP, 3.NP</w:t>
      </w:r>
      <w:r w:rsidR="00D87B36">
        <w:rPr>
          <w:rFonts w:ascii="Arial" w:hAnsi="Arial" w:cs="Arial"/>
          <w:sz w:val="24"/>
          <w:szCs w:val="24"/>
        </w:rPr>
        <w:t xml:space="preserve"> a chod</w:t>
      </w:r>
      <w:r w:rsidR="00CF3BDD">
        <w:rPr>
          <w:rFonts w:ascii="Arial" w:hAnsi="Arial" w:cs="Arial"/>
          <w:sz w:val="24"/>
          <w:szCs w:val="24"/>
        </w:rPr>
        <w:t>e</w:t>
      </w:r>
      <w:r w:rsidR="00D87B36">
        <w:rPr>
          <w:rFonts w:ascii="Arial" w:hAnsi="Arial" w:cs="Arial"/>
          <w:sz w:val="24"/>
          <w:szCs w:val="24"/>
        </w:rPr>
        <w:t>b</w:t>
      </w:r>
      <w:r w:rsidR="00CF3BDD">
        <w:rPr>
          <w:rFonts w:ascii="Arial" w:hAnsi="Arial" w:cs="Arial"/>
          <w:sz w:val="24"/>
          <w:szCs w:val="24"/>
        </w:rPr>
        <w:t xml:space="preserve"> a skladů</w:t>
      </w:r>
      <w:r w:rsidR="00D87B36">
        <w:rPr>
          <w:rFonts w:ascii="Arial" w:hAnsi="Arial" w:cs="Arial"/>
          <w:sz w:val="24"/>
          <w:szCs w:val="24"/>
        </w:rPr>
        <w:t xml:space="preserve"> v 1.PP</w:t>
      </w:r>
      <w:r>
        <w:rPr>
          <w:rFonts w:ascii="Arial" w:hAnsi="Arial" w:cs="Arial"/>
          <w:sz w:val="24"/>
          <w:szCs w:val="24"/>
        </w:rPr>
        <w:t xml:space="preserve"> v</w:t>
      </w:r>
      <w:r w:rsidR="00D87B36">
        <w:rPr>
          <w:rFonts w:ascii="Arial" w:hAnsi="Arial" w:cs="Arial"/>
          <w:sz w:val="24"/>
          <w:szCs w:val="24"/>
        </w:rPr>
        <w:t> ZŠ Wagnerovo náměstí</w:t>
      </w:r>
      <w:r>
        <w:rPr>
          <w:rFonts w:ascii="Arial" w:hAnsi="Arial" w:cs="Arial"/>
          <w:sz w:val="24"/>
          <w:szCs w:val="24"/>
        </w:rPr>
        <w:t xml:space="preserve"> v Berouně. Jedná se o </w:t>
      </w:r>
      <w:r w:rsidR="00037F7E">
        <w:rPr>
          <w:rFonts w:ascii="Arial" w:hAnsi="Arial" w:cs="Arial"/>
          <w:sz w:val="24"/>
          <w:szCs w:val="24"/>
        </w:rPr>
        <w:t>objekt se třemi nadzemními podlažími + podkrovím a jedním podzemním podlažím</w:t>
      </w:r>
      <w:r w:rsidR="00BC6955" w:rsidRPr="00DC72F4">
        <w:rPr>
          <w:rFonts w:ascii="Arial" w:hAnsi="Arial" w:cs="Arial"/>
          <w:sz w:val="24"/>
          <w:szCs w:val="24"/>
        </w:rPr>
        <w:t>.</w:t>
      </w:r>
      <w:r w:rsidR="00E63E1D">
        <w:rPr>
          <w:rFonts w:ascii="Arial" w:hAnsi="Arial" w:cs="Arial"/>
          <w:sz w:val="24"/>
          <w:szCs w:val="24"/>
        </w:rPr>
        <w:t xml:space="preserve"> Dle požadavku objednatele bude větráno celkem 20 učeben s maximálním počtem 30 žáků</w:t>
      </w:r>
      <w:r w:rsidR="007B63B2">
        <w:rPr>
          <w:rFonts w:ascii="Arial" w:hAnsi="Arial" w:cs="Arial"/>
          <w:sz w:val="24"/>
          <w:szCs w:val="24"/>
        </w:rPr>
        <w:t>,</w:t>
      </w:r>
      <w:r w:rsidR="00E63E1D">
        <w:rPr>
          <w:rFonts w:ascii="Arial" w:hAnsi="Arial" w:cs="Arial"/>
          <w:sz w:val="24"/>
          <w:szCs w:val="24"/>
        </w:rPr>
        <w:t xml:space="preserve"> </w:t>
      </w:r>
      <w:r w:rsidR="00CF3BDD">
        <w:rPr>
          <w:rFonts w:ascii="Arial" w:hAnsi="Arial" w:cs="Arial"/>
          <w:sz w:val="24"/>
          <w:szCs w:val="24"/>
        </w:rPr>
        <w:t>8</w:t>
      </w:r>
      <w:r w:rsidR="00E63E1D">
        <w:rPr>
          <w:rFonts w:ascii="Arial" w:hAnsi="Arial" w:cs="Arial"/>
          <w:sz w:val="24"/>
          <w:szCs w:val="24"/>
        </w:rPr>
        <w:t xml:space="preserve"> učeb</w:t>
      </w:r>
      <w:r w:rsidR="00CF3BDD">
        <w:rPr>
          <w:rFonts w:ascii="Arial" w:hAnsi="Arial" w:cs="Arial"/>
          <w:sz w:val="24"/>
          <w:szCs w:val="24"/>
        </w:rPr>
        <w:t>e</w:t>
      </w:r>
      <w:r w:rsidR="00E63E1D">
        <w:rPr>
          <w:rFonts w:ascii="Arial" w:hAnsi="Arial" w:cs="Arial"/>
          <w:sz w:val="24"/>
          <w:szCs w:val="24"/>
        </w:rPr>
        <w:t>n s maximálním počtem 20 žáků</w:t>
      </w:r>
      <w:r w:rsidR="00CF3BDD">
        <w:rPr>
          <w:rFonts w:ascii="Arial" w:hAnsi="Arial" w:cs="Arial"/>
          <w:sz w:val="24"/>
          <w:szCs w:val="24"/>
        </w:rPr>
        <w:t>,</w:t>
      </w:r>
      <w:r w:rsidR="007B63B2">
        <w:rPr>
          <w:rFonts w:ascii="Arial" w:hAnsi="Arial" w:cs="Arial"/>
          <w:sz w:val="24"/>
          <w:szCs w:val="24"/>
        </w:rPr>
        <w:t xml:space="preserve"> chodba v 1.PP, ve které jsou umístěny šatní skříňky</w:t>
      </w:r>
      <w:r w:rsidR="00CF3BDD">
        <w:rPr>
          <w:rFonts w:ascii="Arial" w:hAnsi="Arial" w:cs="Arial"/>
          <w:sz w:val="24"/>
          <w:szCs w:val="24"/>
        </w:rPr>
        <w:t xml:space="preserve"> a sklady a druhá chodba v 1.PP</w:t>
      </w:r>
      <w:r w:rsidR="00E63E1D">
        <w:rPr>
          <w:rFonts w:ascii="Arial" w:hAnsi="Arial" w:cs="Arial"/>
          <w:sz w:val="24"/>
          <w:szCs w:val="24"/>
        </w:rPr>
        <w:t>.</w:t>
      </w:r>
    </w:p>
    <w:p w14:paraId="1BD8EC4C" w14:textId="7E543FF1" w:rsidR="00DC72F4" w:rsidRPr="00DC72F4" w:rsidRDefault="00DC72F4" w:rsidP="0093744F">
      <w:pPr>
        <w:pStyle w:val="Odstavecseseznamem"/>
        <w:numPr>
          <w:ilvl w:val="1"/>
          <w:numId w:val="33"/>
        </w:numPr>
        <w:spacing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 w:rsidRPr="00DC72F4">
        <w:rPr>
          <w:rFonts w:ascii="Arial" w:hAnsi="Arial" w:cs="Arial"/>
          <w:b/>
          <w:sz w:val="24"/>
          <w:szCs w:val="24"/>
          <w:u w:val="single"/>
        </w:rPr>
        <w:t xml:space="preserve">Zásady </w:t>
      </w:r>
      <w:r w:rsidR="00A03045">
        <w:rPr>
          <w:rFonts w:ascii="Arial" w:hAnsi="Arial" w:cs="Arial"/>
          <w:b/>
          <w:sz w:val="24"/>
          <w:szCs w:val="24"/>
          <w:u w:val="single"/>
        </w:rPr>
        <w:t>technického řešení vzduchotechniky</w:t>
      </w:r>
      <w:r w:rsidRPr="00DC72F4">
        <w:rPr>
          <w:rFonts w:ascii="Arial" w:hAnsi="Arial" w:cs="Arial"/>
          <w:b/>
          <w:sz w:val="24"/>
          <w:szCs w:val="24"/>
          <w:u w:val="single"/>
        </w:rPr>
        <w:t xml:space="preserve"> odsouhlasené se zástupci Města Beroun </w:t>
      </w:r>
    </w:p>
    <w:p w14:paraId="6BEDF0FB" w14:textId="11D7FB85" w:rsidR="004E7A6A" w:rsidRDefault="00BC695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 zahájením prací byl</w:t>
      </w:r>
      <w:r w:rsidR="002E12CE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se zástupc</w:t>
      </w:r>
      <w:r w:rsidR="00037F7E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 Města Beroun odsouh</w:t>
      </w:r>
      <w:r w:rsidR="002E12CE">
        <w:rPr>
          <w:rFonts w:ascii="Arial" w:hAnsi="Arial" w:cs="Arial"/>
          <w:sz w:val="24"/>
          <w:szCs w:val="24"/>
        </w:rPr>
        <w:t>laseny následující zásady pro projektování nuceného větrání učeben:</w:t>
      </w:r>
    </w:p>
    <w:p w14:paraId="75975417" w14:textId="5D95EDEC" w:rsidR="00CF3BDD" w:rsidRDefault="00037F7E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Větrání učeben </w:t>
      </w:r>
      <w:r w:rsidR="00CF3BDD">
        <w:rPr>
          <w:rFonts w:ascii="Arial" w:hAnsi="Arial" w:cs="Arial"/>
          <w:sz w:val="24"/>
          <w:szCs w:val="24"/>
        </w:rPr>
        <w:t xml:space="preserve">v 1.NP až 3.NP </w:t>
      </w:r>
      <w:r>
        <w:rPr>
          <w:rFonts w:ascii="Arial" w:hAnsi="Arial" w:cs="Arial"/>
          <w:sz w:val="24"/>
          <w:szCs w:val="24"/>
        </w:rPr>
        <w:t>bude řešeno prostřednictvím dvou centrálních VZT zařízení s VZT jednotkami umístěnými v podkroví (umístění konzultováno se statikem). Rozvody vzduchu do jednotlivých tříd budou řešeny několika centrálními stoupačkami, ze kterých budou do každé třídy vysazeny na přívodu i odvodu odbočky, do kterých budou osazeny regulátory proměnného průtoku (na přívodu i odvodu pro každou učebnu) řízené podle čidel CO2 (v každé třídě samostatné čidlo CO2).</w:t>
      </w:r>
      <w:r w:rsidR="00CF3BDD">
        <w:rPr>
          <w:rFonts w:ascii="Arial" w:hAnsi="Arial" w:cs="Arial"/>
          <w:sz w:val="24"/>
          <w:szCs w:val="24"/>
        </w:rPr>
        <w:t xml:space="preserve"> Nasávání venkovního čerstvého vzduchu bude řešeno nad střechou objektu stejně jako výdech odpadního vzduchu. Bude řešeno přes vikýře (případně jiné stavební řešení), které bude předmětem projektu stavební části v dalším projektovém stupni.</w:t>
      </w:r>
    </w:p>
    <w:p w14:paraId="0A13D5D2" w14:textId="47E4EFC2" w:rsidR="00037F7E" w:rsidRPr="00037F7E" w:rsidRDefault="00CF3BDD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Větrání prostorů v 1.PP (4 učebny, velká chodba se šatními skříňkami, sklady a druhá chodba) bude řešeno samostatnou VZT jednotkou umístěnou ve skladu v 1.PP. Pro každou učebnu</w:t>
      </w:r>
      <w:r w:rsidR="00EB4A3E">
        <w:rPr>
          <w:rFonts w:ascii="Arial" w:hAnsi="Arial" w:cs="Arial"/>
          <w:sz w:val="24"/>
          <w:szCs w:val="24"/>
        </w:rPr>
        <w:t xml:space="preserve"> (zde dílny, keramická dílna a dramatický kroužek)</w:t>
      </w:r>
      <w:r>
        <w:rPr>
          <w:rFonts w:ascii="Arial" w:hAnsi="Arial" w:cs="Arial"/>
          <w:sz w:val="24"/>
          <w:szCs w:val="24"/>
        </w:rPr>
        <w:t xml:space="preserve"> budou vysazeny na přívodu i odvodu odbočky, do kterých budou osazeny regulátory proměnného průtoku (na přívodu i odvodu pro každou učebnu) řízené podle čidel CO2 (v každé učebně samostatné čidlo CO2). Nasávání venkovního čerstvého vzduchu bude řešeno z fasády objektu nad terénem stejně jako výdech odpadního vzduchu. </w:t>
      </w:r>
    </w:p>
    <w:p w14:paraId="592F203E" w14:textId="388A9183" w:rsidR="00EF052F" w:rsidRDefault="00EF052F" w:rsidP="0093744F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Maximální </w:t>
      </w:r>
      <w:r w:rsidR="00C05809">
        <w:rPr>
          <w:rFonts w:ascii="Arial" w:hAnsi="Arial" w:cs="Arial"/>
          <w:sz w:val="24"/>
          <w:szCs w:val="24"/>
        </w:rPr>
        <w:t xml:space="preserve">zadaný </w:t>
      </w:r>
      <w:r>
        <w:rPr>
          <w:rFonts w:ascii="Arial" w:hAnsi="Arial" w:cs="Arial"/>
          <w:sz w:val="24"/>
          <w:szCs w:val="24"/>
        </w:rPr>
        <w:t>počet žáků ve třídě 30, v</w:t>
      </w:r>
      <w:r w:rsidR="00037F7E">
        <w:rPr>
          <w:rFonts w:ascii="Arial" w:hAnsi="Arial" w:cs="Arial"/>
          <w:sz w:val="24"/>
          <w:szCs w:val="24"/>
        </w:rPr>
        <w:t> menších třídách je to max. 20 žáků</w:t>
      </w:r>
      <w:r>
        <w:rPr>
          <w:rFonts w:ascii="Arial" w:hAnsi="Arial" w:cs="Arial"/>
          <w:sz w:val="24"/>
          <w:szCs w:val="24"/>
        </w:rPr>
        <w:t>.</w:t>
      </w:r>
    </w:p>
    <w:p w14:paraId="25541B02" w14:textId="77777777" w:rsidR="0093744F" w:rsidRDefault="0093744F" w:rsidP="0093744F">
      <w:pPr>
        <w:pStyle w:val="Odstavecseseznamem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3BFEBF" w14:textId="77777777" w:rsidR="00BA603C" w:rsidRDefault="001A7613" w:rsidP="0093744F">
      <w:pPr>
        <w:pStyle w:val="Odstavecseseznamem"/>
        <w:numPr>
          <w:ilvl w:val="1"/>
          <w:numId w:val="33"/>
        </w:numPr>
        <w:spacing w:before="240"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Výpočet</w:t>
      </w:r>
      <w:r w:rsidR="00BA603C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množství </w:t>
      </w:r>
      <w:r w:rsidR="00BA603C">
        <w:rPr>
          <w:rFonts w:ascii="Arial" w:hAnsi="Arial" w:cs="Arial"/>
          <w:b/>
          <w:sz w:val="24"/>
          <w:szCs w:val="24"/>
          <w:u w:val="single"/>
        </w:rPr>
        <w:t>větrací</w:t>
      </w:r>
      <w:r>
        <w:rPr>
          <w:rFonts w:ascii="Arial" w:hAnsi="Arial" w:cs="Arial"/>
          <w:b/>
          <w:sz w:val="24"/>
          <w:szCs w:val="24"/>
          <w:u w:val="single"/>
        </w:rPr>
        <w:t>ho vzduchu</w:t>
      </w:r>
    </w:p>
    <w:p w14:paraId="0DA8D51C" w14:textId="77777777" w:rsidR="001A7613" w:rsidRPr="001A7613" w:rsidRDefault="001A7613" w:rsidP="000E627A">
      <w:pPr>
        <w:spacing w:after="0" w:line="276" w:lineRule="auto"/>
        <w:ind w:left="7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Výpočet potřebného množství větracího vzduchu byl proveden dle:</w:t>
      </w:r>
    </w:p>
    <w:p w14:paraId="2104400E" w14:textId="77777777" w:rsidR="001A7613" w:rsidRDefault="001A7613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Metodický pokyn pro návrh větrání škol pro SC 5.1, PO5, OPŽP, Výzva č.100</w:t>
      </w:r>
    </w:p>
    <w:p w14:paraId="3B1A2B5C" w14:textId="234BBCC9" w:rsidR="001A7613" w:rsidRDefault="00C05809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1A7613">
        <w:rPr>
          <w:rFonts w:ascii="Arial" w:hAnsi="Arial" w:cs="Arial"/>
          <w:sz w:val="24"/>
          <w:szCs w:val="24"/>
        </w:rPr>
        <w:t xml:space="preserve">řednáška ze semináře „Větrání škol v souvislostech, seminář OS 01 Klimatizace a větrání, Praha 23.11.2016“, příspěvek </w:t>
      </w:r>
      <w:r w:rsidR="005E6DE0">
        <w:rPr>
          <w:rFonts w:ascii="Arial" w:hAnsi="Arial" w:cs="Arial"/>
          <w:sz w:val="24"/>
          <w:szCs w:val="24"/>
        </w:rPr>
        <w:t>I</w:t>
      </w:r>
      <w:r w:rsidR="001A7613">
        <w:rPr>
          <w:rFonts w:ascii="Arial" w:hAnsi="Arial" w:cs="Arial"/>
          <w:sz w:val="24"/>
          <w:szCs w:val="24"/>
        </w:rPr>
        <w:t>ng. Vladimíra Zmrhala (ČVUT v Praze, Fakulta strojní, Ústav techniky prostředí) „Výklad metodického pokynu OPŽP pro návrh větrání škol“.</w:t>
      </w:r>
    </w:p>
    <w:p w14:paraId="75FE2CD4" w14:textId="2071C140" w:rsidR="001A7613" w:rsidRDefault="005E6DE0" w:rsidP="000E627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 výpočtů dle výše uvedených podkladů</w:t>
      </w:r>
      <w:r w:rsidR="001A7613">
        <w:rPr>
          <w:rFonts w:ascii="Arial" w:hAnsi="Arial" w:cs="Arial"/>
          <w:sz w:val="24"/>
          <w:szCs w:val="24"/>
        </w:rPr>
        <w:t xml:space="preserve"> vyplývá, že potřebné množství větracího vzduchu pro třídy 2.stupně se </w:t>
      </w:r>
      <w:r>
        <w:rPr>
          <w:rFonts w:ascii="Arial" w:hAnsi="Arial" w:cs="Arial"/>
          <w:sz w:val="24"/>
          <w:szCs w:val="24"/>
        </w:rPr>
        <w:t>30</w:t>
      </w:r>
      <w:r w:rsidR="001A7613">
        <w:rPr>
          <w:rFonts w:ascii="Arial" w:hAnsi="Arial" w:cs="Arial"/>
          <w:sz w:val="24"/>
          <w:szCs w:val="24"/>
        </w:rPr>
        <w:t xml:space="preserve"> dětmi ve třídě a jedním pedagogem</w:t>
      </w:r>
      <w:r w:rsidR="00231A3E">
        <w:rPr>
          <w:rFonts w:ascii="Arial" w:hAnsi="Arial" w:cs="Arial"/>
          <w:sz w:val="24"/>
          <w:szCs w:val="24"/>
        </w:rPr>
        <w:t xml:space="preserve"> (z hlediska množství vzduchu nejnáročnější případ)</w:t>
      </w:r>
      <w:r w:rsidR="001A7613">
        <w:rPr>
          <w:rFonts w:ascii="Arial" w:hAnsi="Arial" w:cs="Arial"/>
          <w:sz w:val="24"/>
          <w:szCs w:val="24"/>
        </w:rPr>
        <w:t xml:space="preserve"> vychází množství větracího vzduchu 590</w:t>
      </w:r>
      <w:r>
        <w:rPr>
          <w:rFonts w:ascii="Arial" w:hAnsi="Arial" w:cs="Arial"/>
          <w:sz w:val="24"/>
          <w:szCs w:val="24"/>
        </w:rPr>
        <w:t xml:space="preserve"> </w:t>
      </w:r>
      <w:r w:rsidR="001A7613">
        <w:rPr>
          <w:rFonts w:ascii="Arial" w:hAnsi="Arial" w:cs="Arial"/>
          <w:sz w:val="24"/>
          <w:szCs w:val="24"/>
        </w:rPr>
        <w:t>m3/hod. Pro všechny třídy</w:t>
      </w:r>
      <w:r w:rsidR="00037F7E">
        <w:rPr>
          <w:rFonts w:ascii="Arial" w:hAnsi="Arial" w:cs="Arial"/>
          <w:sz w:val="24"/>
          <w:szCs w:val="24"/>
        </w:rPr>
        <w:t xml:space="preserve"> s </w:t>
      </w:r>
      <w:r>
        <w:rPr>
          <w:rFonts w:ascii="Arial" w:hAnsi="Arial" w:cs="Arial"/>
          <w:sz w:val="24"/>
          <w:szCs w:val="24"/>
        </w:rPr>
        <w:t>30</w:t>
      </w:r>
      <w:r w:rsidR="00037F7E">
        <w:rPr>
          <w:rFonts w:ascii="Arial" w:hAnsi="Arial" w:cs="Arial"/>
          <w:sz w:val="24"/>
          <w:szCs w:val="24"/>
        </w:rPr>
        <w:t xml:space="preserve"> dětmi ve třídě</w:t>
      </w:r>
      <w:r w:rsidR="001A7613">
        <w:rPr>
          <w:rFonts w:ascii="Arial" w:hAnsi="Arial" w:cs="Arial"/>
          <w:sz w:val="24"/>
          <w:szCs w:val="24"/>
        </w:rPr>
        <w:t xml:space="preserve"> </w:t>
      </w:r>
      <w:r w:rsidR="005F1F55">
        <w:rPr>
          <w:rFonts w:ascii="Arial" w:hAnsi="Arial" w:cs="Arial"/>
          <w:sz w:val="24"/>
          <w:szCs w:val="24"/>
        </w:rPr>
        <w:t xml:space="preserve">pak </w:t>
      </w:r>
      <w:r w:rsidR="001A7613">
        <w:rPr>
          <w:rFonts w:ascii="Arial" w:hAnsi="Arial" w:cs="Arial"/>
          <w:sz w:val="24"/>
          <w:szCs w:val="24"/>
        </w:rPr>
        <w:t xml:space="preserve">navrhujeme </w:t>
      </w:r>
      <w:r w:rsidR="00037F7E">
        <w:rPr>
          <w:rFonts w:ascii="Arial" w:hAnsi="Arial" w:cs="Arial"/>
          <w:sz w:val="24"/>
          <w:szCs w:val="24"/>
        </w:rPr>
        <w:t>množství větracího vzduchu</w:t>
      </w:r>
      <w:r w:rsidR="001A7613">
        <w:rPr>
          <w:rFonts w:ascii="Arial" w:hAnsi="Arial" w:cs="Arial"/>
          <w:sz w:val="24"/>
          <w:szCs w:val="24"/>
        </w:rPr>
        <w:t xml:space="preserve"> </w:t>
      </w:r>
      <w:r w:rsidR="00C05809">
        <w:rPr>
          <w:rFonts w:ascii="Arial" w:hAnsi="Arial" w:cs="Arial"/>
          <w:sz w:val="24"/>
          <w:szCs w:val="24"/>
        </w:rPr>
        <w:t>6</w:t>
      </w:r>
      <w:r w:rsidR="00037F7E">
        <w:rPr>
          <w:rFonts w:ascii="Arial" w:hAnsi="Arial" w:cs="Arial"/>
          <w:sz w:val="24"/>
          <w:szCs w:val="24"/>
        </w:rPr>
        <w:t>5</w:t>
      </w:r>
      <w:r w:rsidR="001A761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1A7613">
        <w:rPr>
          <w:rFonts w:ascii="Arial" w:hAnsi="Arial" w:cs="Arial"/>
          <w:sz w:val="24"/>
          <w:szCs w:val="24"/>
        </w:rPr>
        <w:t>m3/hod</w:t>
      </w:r>
      <w:r w:rsidR="007C74DA">
        <w:rPr>
          <w:rFonts w:ascii="Arial" w:hAnsi="Arial" w:cs="Arial"/>
          <w:sz w:val="24"/>
          <w:szCs w:val="24"/>
        </w:rPr>
        <w:t xml:space="preserve"> (pro třídy s 20 dětmi ve třídě 450m3/hod)</w:t>
      </w:r>
      <w:r w:rsidR="005F1F55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>N</w:t>
      </w:r>
      <w:r w:rsidR="005F1F55">
        <w:rPr>
          <w:rFonts w:ascii="Arial" w:hAnsi="Arial" w:cs="Arial"/>
          <w:sz w:val="24"/>
          <w:szCs w:val="24"/>
        </w:rPr>
        <w:t xml:space="preserve">avržené </w:t>
      </w:r>
      <w:r>
        <w:rPr>
          <w:rFonts w:ascii="Arial" w:hAnsi="Arial" w:cs="Arial"/>
          <w:sz w:val="24"/>
          <w:szCs w:val="24"/>
        </w:rPr>
        <w:t>množství vzduchu</w:t>
      </w:r>
      <w:r w:rsidR="005F1F55">
        <w:rPr>
          <w:rFonts w:ascii="Arial" w:hAnsi="Arial" w:cs="Arial"/>
          <w:sz w:val="24"/>
          <w:szCs w:val="24"/>
        </w:rPr>
        <w:t xml:space="preserve"> vyhoví ve všech případech požadavku na nepřekročení nejvyšší přípustné koncentrace CO</w:t>
      </w:r>
      <w:r w:rsidR="005F1F55" w:rsidRPr="005F1F55">
        <w:rPr>
          <w:rFonts w:ascii="Arial" w:hAnsi="Arial" w:cs="Arial"/>
          <w:sz w:val="24"/>
          <w:szCs w:val="24"/>
          <w:vertAlign w:val="subscript"/>
        </w:rPr>
        <w:t>2</w:t>
      </w:r>
      <w:r w:rsidR="005F1F55">
        <w:rPr>
          <w:rFonts w:ascii="Arial" w:hAnsi="Arial" w:cs="Arial"/>
          <w:sz w:val="24"/>
          <w:szCs w:val="24"/>
        </w:rPr>
        <w:t xml:space="preserve"> ve třídách (1</w:t>
      </w:r>
      <w:r w:rsidR="007C74DA">
        <w:rPr>
          <w:rFonts w:ascii="Arial" w:hAnsi="Arial" w:cs="Arial"/>
          <w:sz w:val="24"/>
          <w:szCs w:val="24"/>
        </w:rPr>
        <w:t>2</w:t>
      </w:r>
      <w:r w:rsidR="005F1F55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5F1F55">
        <w:rPr>
          <w:rFonts w:ascii="Arial" w:hAnsi="Arial" w:cs="Arial"/>
          <w:sz w:val="24"/>
          <w:szCs w:val="24"/>
        </w:rPr>
        <w:t>ppm</w:t>
      </w:r>
      <w:proofErr w:type="spellEnd"/>
      <w:r w:rsidR="005F1F55">
        <w:rPr>
          <w:rFonts w:ascii="Arial" w:hAnsi="Arial" w:cs="Arial"/>
          <w:sz w:val="24"/>
          <w:szCs w:val="24"/>
        </w:rPr>
        <w:t>).</w:t>
      </w:r>
    </w:p>
    <w:p w14:paraId="2D8CF38B" w14:textId="6403A7D8" w:rsidR="00A03045" w:rsidRPr="00A03045" w:rsidRDefault="00A03045" w:rsidP="0093744F">
      <w:pPr>
        <w:pStyle w:val="Odstavecseseznamem"/>
        <w:numPr>
          <w:ilvl w:val="1"/>
          <w:numId w:val="33"/>
        </w:numPr>
        <w:spacing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 w:rsidRPr="00A03045">
        <w:rPr>
          <w:rFonts w:ascii="Arial" w:hAnsi="Arial" w:cs="Arial"/>
          <w:b/>
          <w:sz w:val="24"/>
          <w:szCs w:val="24"/>
          <w:u w:val="single"/>
        </w:rPr>
        <w:t>Maximální hodnoty hladin hluku</w:t>
      </w:r>
    </w:p>
    <w:p w14:paraId="54922F2D" w14:textId="65DDEC72" w:rsidR="00A03045" w:rsidRPr="00A36C37" w:rsidRDefault="00A03045" w:rsidP="00A0304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3045">
        <w:rPr>
          <w:rFonts w:ascii="Arial" w:hAnsi="Arial" w:cs="Arial"/>
          <w:sz w:val="24"/>
          <w:szCs w:val="24"/>
        </w:rPr>
        <w:t xml:space="preserve">Nová VZT zařízení </w:t>
      </w:r>
      <w:r>
        <w:rPr>
          <w:rFonts w:ascii="Arial" w:hAnsi="Arial" w:cs="Arial"/>
          <w:sz w:val="24"/>
          <w:szCs w:val="24"/>
        </w:rPr>
        <w:t>musí být</w:t>
      </w:r>
      <w:r w:rsidRPr="00A03045">
        <w:rPr>
          <w:rFonts w:ascii="Arial" w:hAnsi="Arial" w:cs="Arial"/>
          <w:sz w:val="24"/>
          <w:szCs w:val="24"/>
        </w:rPr>
        <w:t xml:space="preserve"> navržena tak, aby byly dodrženy ve všech vnitřních i venkovních prostorech požadavky platného Nařízení vlády č. 272/2011 Sb. o ochraně zdraví před nepříznivými účinky hluku a vibrací.</w:t>
      </w:r>
      <w:r>
        <w:rPr>
          <w:rFonts w:ascii="Arial" w:hAnsi="Arial" w:cs="Arial"/>
          <w:sz w:val="24"/>
          <w:szCs w:val="24"/>
        </w:rPr>
        <w:t xml:space="preserve"> V učebnách musí být garantována max. hladina akustického tlaku 40</w:t>
      </w:r>
      <w:r w:rsidR="005E6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dB(A) při provozu zařízení na projektovaný max. výkon (pro plnou obsazenost učeben).</w:t>
      </w:r>
    </w:p>
    <w:p w14:paraId="0BC0C0DE" w14:textId="5A406FEB" w:rsidR="006A0DB8" w:rsidRPr="006A0DB8" w:rsidRDefault="00851CC2" w:rsidP="0093744F">
      <w:pPr>
        <w:pStyle w:val="Odstavecseseznamem"/>
        <w:numPr>
          <w:ilvl w:val="1"/>
          <w:numId w:val="33"/>
        </w:numPr>
        <w:spacing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Zařízení č.1 </w:t>
      </w:r>
      <w:r w:rsidR="003D3742">
        <w:rPr>
          <w:rFonts w:ascii="Arial" w:hAnsi="Arial" w:cs="Arial"/>
          <w:b/>
          <w:sz w:val="24"/>
          <w:szCs w:val="24"/>
          <w:u w:val="single"/>
        </w:rPr>
        <w:t>–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D3742">
        <w:rPr>
          <w:rFonts w:ascii="Arial" w:hAnsi="Arial" w:cs="Arial"/>
          <w:b/>
          <w:sz w:val="24"/>
          <w:szCs w:val="24"/>
          <w:u w:val="single"/>
        </w:rPr>
        <w:t>Větrání učeben ve středním a severním křídle</w:t>
      </w:r>
    </w:p>
    <w:p w14:paraId="7E886F3B" w14:textId="7DB8A4FA" w:rsidR="00BC6342" w:rsidRDefault="008164E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větrání učeben ve středním a severním křídle navrhujeme </w:t>
      </w:r>
      <w:proofErr w:type="spellStart"/>
      <w:r>
        <w:rPr>
          <w:rFonts w:ascii="Arial" w:hAnsi="Arial" w:cs="Arial"/>
          <w:sz w:val="24"/>
          <w:szCs w:val="24"/>
        </w:rPr>
        <w:t>čerstvovzdušnou</w:t>
      </w:r>
      <w:proofErr w:type="spellEnd"/>
      <w:r>
        <w:rPr>
          <w:rFonts w:ascii="Arial" w:hAnsi="Arial" w:cs="Arial"/>
          <w:sz w:val="24"/>
          <w:szCs w:val="24"/>
        </w:rPr>
        <w:t xml:space="preserve"> (bez cirkulace) větrací jednotku o vzduchovém výkonu na přívodu i odvodu 8250</w:t>
      </w:r>
      <w:r w:rsidR="00A030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m3/hod (na přívodu i odvodu), která bude vzhledem k umístění v podkroví ve </w:t>
      </w:r>
      <w:r w:rsidR="00D50AEB">
        <w:rPr>
          <w:rFonts w:ascii="Arial" w:hAnsi="Arial" w:cs="Arial"/>
          <w:sz w:val="24"/>
          <w:szCs w:val="24"/>
        </w:rPr>
        <w:t>vnitř</w:t>
      </w:r>
      <w:r>
        <w:rPr>
          <w:rFonts w:ascii="Arial" w:hAnsi="Arial" w:cs="Arial"/>
          <w:sz w:val="24"/>
          <w:szCs w:val="24"/>
        </w:rPr>
        <w:t>ním provedení</w:t>
      </w:r>
      <w:r w:rsidR="007876C5">
        <w:rPr>
          <w:rFonts w:ascii="Arial" w:hAnsi="Arial" w:cs="Arial"/>
          <w:sz w:val="24"/>
          <w:szCs w:val="24"/>
        </w:rPr>
        <w:t>, ale s dostatečnou tepelnou izolací pláště, neboť jde o nevytápěný prostor</w:t>
      </w:r>
      <w:r>
        <w:rPr>
          <w:rFonts w:ascii="Arial" w:hAnsi="Arial" w:cs="Arial"/>
          <w:sz w:val="24"/>
          <w:szCs w:val="24"/>
        </w:rPr>
        <w:t xml:space="preserve">. </w:t>
      </w:r>
      <w:r w:rsidR="00F81DD8">
        <w:rPr>
          <w:rFonts w:ascii="Arial" w:hAnsi="Arial" w:cs="Arial"/>
          <w:sz w:val="24"/>
          <w:szCs w:val="24"/>
        </w:rPr>
        <w:t>Jednotka bude umístěna v podkroví ve středním křídle v místě viz.</w:t>
      </w:r>
      <w:r w:rsidR="00EB4A3E">
        <w:rPr>
          <w:rFonts w:ascii="Arial" w:hAnsi="Arial" w:cs="Arial"/>
          <w:sz w:val="24"/>
          <w:szCs w:val="24"/>
        </w:rPr>
        <w:t xml:space="preserve"> </w:t>
      </w:r>
      <w:r w:rsidR="00F81DD8">
        <w:rPr>
          <w:rFonts w:ascii="Arial" w:hAnsi="Arial" w:cs="Arial"/>
          <w:sz w:val="24"/>
          <w:szCs w:val="24"/>
        </w:rPr>
        <w:t>výkres. Umístěn</w:t>
      </w:r>
      <w:r w:rsidR="00A03045">
        <w:rPr>
          <w:rFonts w:ascii="Arial" w:hAnsi="Arial" w:cs="Arial"/>
          <w:sz w:val="24"/>
          <w:szCs w:val="24"/>
        </w:rPr>
        <w:t>í</w:t>
      </w:r>
      <w:r w:rsidR="00F81DD8">
        <w:rPr>
          <w:rFonts w:ascii="Arial" w:hAnsi="Arial" w:cs="Arial"/>
          <w:sz w:val="24"/>
          <w:szCs w:val="24"/>
        </w:rPr>
        <w:t xml:space="preserve"> bylo konzultováno se statikem</w:t>
      </w:r>
      <w:r w:rsidR="00A03045">
        <w:rPr>
          <w:rFonts w:ascii="Arial" w:hAnsi="Arial" w:cs="Arial"/>
          <w:sz w:val="24"/>
          <w:szCs w:val="24"/>
        </w:rPr>
        <w:t xml:space="preserve"> s tím</w:t>
      </w:r>
      <w:r w:rsidR="00F81DD8">
        <w:rPr>
          <w:rFonts w:ascii="Arial" w:hAnsi="Arial" w:cs="Arial"/>
          <w:sz w:val="24"/>
          <w:szCs w:val="24"/>
        </w:rPr>
        <w:t xml:space="preserve">, </w:t>
      </w:r>
      <w:r w:rsidR="00A03045">
        <w:rPr>
          <w:rFonts w:ascii="Arial" w:hAnsi="Arial" w:cs="Arial"/>
          <w:sz w:val="24"/>
          <w:szCs w:val="24"/>
        </w:rPr>
        <w:t xml:space="preserve">že </w:t>
      </w:r>
      <w:r w:rsidR="00F81DD8">
        <w:rPr>
          <w:rFonts w:ascii="Arial" w:hAnsi="Arial" w:cs="Arial"/>
          <w:sz w:val="24"/>
          <w:szCs w:val="24"/>
        </w:rPr>
        <w:t>jednotka bude osazena na ocelové konstrukci, která bude vynesena dle požadavku statika z nosných stěn (ne kotvení na krov).</w:t>
      </w:r>
      <w:r w:rsidR="00BC6342">
        <w:rPr>
          <w:rFonts w:ascii="Arial" w:hAnsi="Arial" w:cs="Arial"/>
          <w:sz w:val="24"/>
          <w:szCs w:val="24"/>
        </w:rPr>
        <w:t xml:space="preserve"> Na ocelovou konstrukci (není předmětem profese vzduchotechnika) bude vypracován projekt v dalším projektovém stupni.</w:t>
      </w:r>
    </w:p>
    <w:p w14:paraId="39FF03F2" w14:textId="271A26EE" w:rsidR="008164E5" w:rsidRPr="00BC5C37" w:rsidRDefault="00A0304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VZT j</w:t>
      </w:r>
      <w:r w:rsidR="008164E5">
        <w:rPr>
          <w:rFonts w:ascii="Arial" w:hAnsi="Arial" w:cs="Arial"/>
          <w:sz w:val="24"/>
          <w:szCs w:val="24"/>
        </w:rPr>
        <w:t xml:space="preserve">ednotka bude v sestavě: </w:t>
      </w:r>
    </w:p>
    <w:p w14:paraId="074729AB" w14:textId="41FD29CD" w:rsidR="008164E5" w:rsidRDefault="008164E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C5C37">
        <w:rPr>
          <w:rFonts w:ascii="Arial" w:hAnsi="Arial" w:cs="Arial"/>
          <w:sz w:val="24"/>
          <w:szCs w:val="24"/>
        </w:rPr>
        <w:t>Přívod:</w:t>
      </w:r>
    </w:p>
    <w:p w14:paraId="501634ED" w14:textId="3ABFB467" w:rsidR="008164E5" w:rsidRPr="00471F5B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Filtrační komora s kapsovým filtrem tř.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F7 + těsná uzavírací klapka ovládaná servopohonem a pružná vložka</w:t>
      </w:r>
    </w:p>
    <w:p w14:paraId="1A6FC963" w14:textId="173CDD6D" w:rsidR="008164E5" w:rsidRPr="00471F5B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Rotační rekuperátor, venkovní vzduch -15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°C a 90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 xml:space="preserve">% </w:t>
      </w:r>
      <w:proofErr w:type="spellStart"/>
      <w:r w:rsidRPr="00471F5B">
        <w:rPr>
          <w:rFonts w:ascii="Arial" w:hAnsi="Arial" w:cs="Arial"/>
          <w:sz w:val="24"/>
          <w:szCs w:val="24"/>
        </w:rPr>
        <w:t>r.v</w:t>
      </w:r>
      <w:proofErr w:type="spellEnd"/>
      <w:r w:rsidRPr="00471F5B">
        <w:rPr>
          <w:rFonts w:ascii="Arial" w:hAnsi="Arial" w:cs="Arial"/>
          <w:sz w:val="24"/>
          <w:szCs w:val="24"/>
        </w:rPr>
        <w:t>., odváděný vzduch +20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°C a 30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 xml:space="preserve">% </w:t>
      </w:r>
      <w:proofErr w:type="spellStart"/>
      <w:r w:rsidRPr="00471F5B">
        <w:rPr>
          <w:rFonts w:ascii="Arial" w:hAnsi="Arial" w:cs="Arial"/>
          <w:sz w:val="24"/>
          <w:szCs w:val="24"/>
        </w:rPr>
        <w:t>r.v</w:t>
      </w:r>
      <w:proofErr w:type="spellEnd"/>
      <w:r w:rsidRPr="00471F5B">
        <w:rPr>
          <w:rFonts w:ascii="Arial" w:hAnsi="Arial" w:cs="Arial"/>
          <w:sz w:val="24"/>
          <w:szCs w:val="24"/>
        </w:rPr>
        <w:t>., účinnost minimálně 75%</w:t>
      </w:r>
    </w:p>
    <w:p w14:paraId="67B04A93" w14:textId="02C7C66A" w:rsidR="008164E5" w:rsidRPr="00471F5B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  <w:r w:rsidRPr="00471F5B">
        <w:rPr>
          <w:rFonts w:ascii="Arial" w:hAnsi="Arial" w:cs="Arial"/>
          <w:sz w:val="24"/>
          <w:szCs w:val="24"/>
        </w:rPr>
        <w:tab/>
      </w:r>
    </w:p>
    <w:p w14:paraId="3ABCAD5C" w14:textId="1346F751" w:rsidR="008164E5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Ventilátorová komora s radiálním ventilátorem s volným oběžným kolem a EC motorem, množství vzduchu 8200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m3/hod, externí statický tlak 800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Pa, příkon elektromotoru do 5</w:t>
      </w:r>
      <w:r w:rsidR="00471F5B">
        <w:rPr>
          <w:rFonts w:ascii="Arial" w:hAnsi="Arial" w:cs="Arial"/>
          <w:sz w:val="24"/>
          <w:szCs w:val="24"/>
        </w:rPr>
        <w:t>,0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kW/400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V</w:t>
      </w:r>
    </w:p>
    <w:p w14:paraId="3298156A" w14:textId="15074D48" w:rsidR="00471F5B" w:rsidRPr="00471F5B" w:rsidRDefault="00471F5B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</w:p>
    <w:p w14:paraId="735384A6" w14:textId="542C7CDA" w:rsidR="008164E5" w:rsidRPr="00471F5B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 xml:space="preserve">Vodní </w:t>
      </w:r>
      <w:r w:rsidR="00471F5B">
        <w:rPr>
          <w:rFonts w:ascii="Arial" w:hAnsi="Arial" w:cs="Arial"/>
          <w:sz w:val="24"/>
          <w:szCs w:val="24"/>
        </w:rPr>
        <w:t xml:space="preserve">nebo elektrický </w:t>
      </w:r>
      <w:r w:rsidRPr="00471F5B">
        <w:rPr>
          <w:rFonts w:ascii="Arial" w:hAnsi="Arial" w:cs="Arial"/>
          <w:sz w:val="24"/>
          <w:szCs w:val="24"/>
        </w:rPr>
        <w:t>ohřívač –</w:t>
      </w:r>
      <w:r w:rsidR="00471F5B">
        <w:rPr>
          <w:rFonts w:ascii="Arial" w:hAnsi="Arial" w:cs="Arial"/>
          <w:sz w:val="24"/>
          <w:szCs w:val="24"/>
        </w:rPr>
        <w:t xml:space="preserve"> ohřev vzduchu z teploty za rekuperátorem na </w:t>
      </w:r>
      <w:r w:rsidRPr="00471F5B">
        <w:rPr>
          <w:rFonts w:ascii="Arial" w:hAnsi="Arial" w:cs="Arial"/>
          <w:sz w:val="24"/>
          <w:szCs w:val="24"/>
        </w:rPr>
        <w:t>+22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°C</w:t>
      </w:r>
      <w:r w:rsidR="00471F5B">
        <w:rPr>
          <w:rFonts w:ascii="Arial" w:hAnsi="Arial" w:cs="Arial"/>
          <w:sz w:val="24"/>
          <w:szCs w:val="24"/>
        </w:rPr>
        <w:t>, výkon 30kW</w:t>
      </w:r>
      <w:r w:rsidRPr="00471F5B">
        <w:rPr>
          <w:rFonts w:ascii="Arial" w:hAnsi="Arial" w:cs="Arial"/>
          <w:sz w:val="24"/>
          <w:szCs w:val="24"/>
        </w:rPr>
        <w:t xml:space="preserve"> </w:t>
      </w:r>
    </w:p>
    <w:p w14:paraId="6614D986" w14:textId="6AF9677E" w:rsidR="008164E5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Volná komora pro možné osazení chladiče v budoucnu + pružná vložka</w:t>
      </w:r>
    </w:p>
    <w:p w14:paraId="48E9E862" w14:textId="7225B33F" w:rsidR="008164E5" w:rsidRPr="00BC5C37" w:rsidRDefault="008164E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C5C37">
        <w:rPr>
          <w:rFonts w:ascii="Arial" w:hAnsi="Arial" w:cs="Arial"/>
          <w:sz w:val="24"/>
          <w:szCs w:val="24"/>
        </w:rPr>
        <w:t>Odvod:</w:t>
      </w:r>
    </w:p>
    <w:p w14:paraId="5084D75C" w14:textId="3471BE61" w:rsidR="008164E5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Filtrační komora s kapsovým filtrem tř.M5 + pružná vložka</w:t>
      </w:r>
    </w:p>
    <w:p w14:paraId="7618E295" w14:textId="49BE8BCA" w:rsidR="00802092" w:rsidRPr="00471F5B" w:rsidRDefault="00802092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</w:p>
    <w:p w14:paraId="1346C382" w14:textId="0B5194CC" w:rsidR="008164E5" w:rsidRDefault="008164E5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lastRenderedPageBreak/>
        <w:t xml:space="preserve">Ventilátorová komora s radiálním ventilátorem s volným oběžným kolem a EC motorem, množství vzduchu </w:t>
      </w:r>
      <w:r w:rsidR="00471F5B">
        <w:rPr>
          <w:rFonts w:ascii="Arial" w:hAnsi="Arial" w:cs="Arial"/>
          <w:sz w:val="24"/>
          <w:szCs w:val="24"/>
        </w:rPr>
        <w:t>8250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m3/hod, externí statický tlak 600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 xml:space="preserve">Pa, příkon elektromotoru </w:t>
      </w:r>
      <w:r w:rsidR="00471F5B">
        <w:rPr>
          <w:rFonts w:ascii="Arial" w:hAnsi="Arial" w:cs="Arial"/>
          <w:sz w:val="24"/>
          <w:szCs w:val="24"/>
        </w:rPr>
        <w:t>do 5,0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kW/400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V</w:t>
      </w:r>
    </w:p>
    <w:p w14:paraId="788CA187" w14:textId="28FE1D98" w:rsidR="00802092" w:rsidRPr="00471F5B" w:rsidRDefault="00802092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</w:p>
    <w:p w14:paraId="1CC718F6" w14:textId="6E785C59" w:rsidR="008164E5" w:rsidRDefault="00471F5B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Rotační rekuperátor</w:t>
      </w:r>
      <w:r w:rsidR="008164E5" w:rsidRPr="00471F5B">
        <w:rPr>
          <w:rFonts w:ascii="Arial" w:hAnsi="Arial" w:cs="Arial"/>
          <w:sz w:val="24"/>
          <w:szCs w:val="24"/>
        </w:rPr>
        <w:t xml:space="preserve"> + těsná uzavírací klapka ovládaná servopohonem a pružná vložka.</w:t>
      </w:r>
    </w:p>
    <w:p w14:paraId="3EB5438E" w14:textId="714BC385" w:rsidR="0029734E" w:rsidRDefault="0029734E" w:rsidP="000E627A">
      <w:pPr>
        <w:pStyle w:val="Odstavecseseznamem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9734E">
        <w:rPr>
          <w:rFonts w:ascii="Arial" w:hAnsi="Arial" w:cs="Arial"/>
          <w:sz w:val="24"/>
          <w:szCs w:val="24"/>
          <w:u w:val="single"/>
        </w:rPr>
        <w:t xml:space="preserve">Rozměry </w:t>
      </w:r>
      <w:r>
        <w:rPr>
          <w:rFonts w:ascii="Arial" w:hAnsi="Arial" w:cs="Arial"/>
          <w:sz w:val="24"/>
          <w:szCs w:val="24"/>
          <w:u w:val="single"/>
        </w:rPr>
        <w:t>VZT jednotky cca</w:t>
      </w:r>
      <w:r w:rsidRPr="0029734E">
        <w:rPr>
          <w:rFonts w:ascii="Arial" w:hAnsi="Arial" w:cs="Arial"/>
          <w:sz w:val="24"/>
          <w:szCs w:val="24"/>
          <w:u w:val="single"/>
        </w:rPr>
        <w:t xml:space="preserve"> (</w:t>
      </w:r>
      <w:proofErr w:type="spellStart"/>
      <w:r w:rsidRPr="0029734E">
        <w:rPr>
          <w:rFonts w:ascii="Arial" w:hAnsi="Arial" w:cs="Arial"/>
          <w:sz w:val="24"/>
          <w:szCs w:val="24"/>
          <w:u w:val="single"/>
        </w:rPr>
        <w:t>DxŠxV</w:t>
      </w:r>
      <w:proofErr w:type="spellEnd"/>
      <w:r w:rsidRPr="0029734E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- </w:t>
      </w:r>
      <w:r w:rsidRPr="0029734E">
        <w:rPr>
          <w:rFonts w:ascii="Arial" w:hAnsi="Arial" w:cs="Arial"/>
          <w:sz w:val="24"/>
          <w:szCs w:val="24"/>
          <w:u w:val="single"/>
        </w:rPr>
        <w:t>5340 x 1590 x 1950</w:t>
      </w:r>
      <w:r>
        <w:rPr>
          <w:rFonts w:ascii="Arial" w:hAnsi="Arial" w:cs="Arial"/>
          <w:sz w:val="24"/>
          <w:szCs w:val="24"/>
          <w:u w:val="single"/>
        </w:rPr>
        <w:t xml:space="preserve"> mm (bez klapek a pružných vložek), šířka je rozměr rotačního rekuperátoru, šířka vlastní jednotky 1350 mm, výška </w:t>
      </w:r>
      <w:proofErr w:type="spellStart"/>
      <w:r>
        <w:rPr>
          <w:rFonts w:ascii="Arial" w:hAnsi="Arial" w:cs="Arial"/>
          <w:sz w:val="24"/>
          <w:szCs w:val="24"/>
          <w:u w:val="single"/>
        </w:rPr>
        <w:t>vč.rámu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výšky 150 mm. Hmotnost jednotky cca 1625 kg.</w:t>
      </w:r>
    </w:p>
    <w:p w14:paraId="38E32312" w14:textId="0711534C" w:rsidR="000E627A" w:rsidRPr="000E627A" w:rsidRDefault="000E627A" w:rsidP="000E627A">
      <w:pPr>
        <w:pStyle w:val="Odstavecseseznamem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E627A">
        <w:rPr>
          <w:rFonts w:ascii="Arial" w:hAnsi="Arial" w:cs="Arial"/>
          <w:sz w:val="24"/>
          <w:szCs w:val="24"/>
          <w:u w:val="single"/>
        </w:rPr>
        <w:t>Nutno je počítat s dodávkou VZT jednotky v rozloženém stavu a místní montáží v podkroví (vzhledem k omezením, která představuje transportní cesta do podkroví).</w:t>
      </w:r>
    </w:p>
    <w:p w14:paraId="574A391A" w14:textId="1619D960" w:rsidR="008164E5" w:rsidRDefault="008164E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Sání čerstvého venkovního vzduchu bude řešeno přes </w:t>
      </w:r>
      <w:r w:rsidR="00471F5B">
        <w:rPr>
          <w:rFonts w:ascii="Arial" w:hAnsi="Arial" w:cs="Arial"/>
          <w:sz w:val="24"/>
          <w:szCs w:val="24"/>
        </w:rPr>
        <w:t>protidešťovou žaluzii osazenou nad střechou v novém vikýři ve střeše nad východní fasádou (případně jiné stavební řešení), který bude předmětem projektu stavební části v dalším projektovém stupni.</w:t>
      </w:r>
    </w:p>
    <w:p w14:paraId="5D09D936" w14:textId="53C5FC19" w:rsidR="00471F5B" w:rsidRDefault="00471F5B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Výdech odpadního vzduchu bude také řešen přes protidešťovou žaluzii osazenou nad střechou v novém vikýři ve střeše nad východní fasádou (případně jiné stavební řešení), který bude předmětem projektu stavební části v dalším projektovém stupni. Nutné je dodržet odstupovou vzdálenost mezi nasávací a výdechovou žaluzií min. 4</w:t>
      </w:r>
      <w:r w:rsidR="00A030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m.</w:t>
      </w:r>
    </w:p>
    <w:p w14:paraId="70FFBCB8" w14:textId="241353BA" w:rsidR="00A32241" w:rsidRDefault="00A32241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přívodního a odvodního VZT potrubí i do VZT potrubí na sání čerstvého a výdechu odpadního vzduchu budou osazeny tlumiče hluku – 1 m buňkových tlumičů hluku (první tlumiče jsou osazeny ve VZT jednotce).</w:t>
      </w:r>
    </w:p>
    <w:p w14:paraId="4A13987C" w14:textId="266D6570" w:rsidR="008164E5" w:rsidRDefault="00BC6342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Přívodní i odvodní potrubí bude prostorem krovu rozvedeno </w:t>
      </w:r>
      <w:r w:rsidR="00A32241">
        <w:rPr>
          <w:rFonts w:ascii="Arial" w:hAnsi="Arial" w:cs="Arial"/>
          <w:sz w:val="24"/>
          <w:szCs w:val="24"/>
        </w:rPr>
        <w:t>k jednotlivým stoupačkám viz. výkres a stoupačkami dále do jednotlivých tříd, kde budou ze stoupaček vysazeny odbočky, do kterých budou na přívodu i odvodu osazeny regulátory proměnného průtoku, přes které budou množství vzduchu pro jednotlivé třídy regulována podle čidla CO2 (v každé třídě samostatné čidlo CO2). Za regulátory průtoku budou osazeny na přívodu i odvodu tlumiče hluku.</w:t>
      </w:r>
    </w:p>
    <w:p w14:paraId="2E64C860" w14:textId="77777777" w:rsidR="007876C5" w:rsidRPr="007876C5" w:rsidRDefault="007876C5" w:rsidP="007876C5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876C5">
        <w:rPr>
          <w:rFonts w:ascii="Arial" w:hAnsi="Arial" w:cs="Arial"/>
          <w:sz w:val="24"/>
          <w:szCs w:val="24"/>
        </w:rPr>
        <w:t>Trasy VZT potrubí ve výkresové části jsou v tomto stupni informativní a v dalších projektových stupních mohou být upraveny dle požadavků zpracovatele ASŘ a skutečností, které nemohl zpracovatel tohoto materiálu znát a které mohou vyplynout z podrobných stavebních průzkumů.</w:t>
      </w:r>
    </w:p>
    <w:p w14:paraId="23D0E5F4" w14:textId="02FC382E" w:rsidR="0022370D" w:rsidRDefault="0022370D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VZT potrubí bude čtyřhranné </w:t>
      </w:r>
      <w:r w:rsidRPr="0022370D">
        <w:rPr>
          <w:rFonts w:ascii="Arial" w:hAnsi="Arial" w:cs="Arial"/>
          <w:sz w:val="24"/>
          <w:szCs w:val="24"/>
        </w:rPr>
        <w:t>potrubí z pozink. plechu sk I dle ČSN EN 1505, třída těsnosti B dle ČSN EN 1507</w:t>
      </w:r>
      <w:r w:rsidR="002E459D">
        <w:rPr>
          <w:rFonts w:ascii="Arial" w:hAnsi="Arial" w:cs="Arial"/>
          <w:sz w:val="24"/>
          <w:szCs w:val="24"/>
        </w:rPr>
        <w:t xml:space="preserve"> popř. potrubí kruhové </w:t>
      </w:r>
      <w:proofErr w:type="spellStart"/>
      <w:r w:rsidR="002E459D">
        <w:rPr>
          <w:rFonts w:ascii="Arial" w:hAnsi="Arial" w:cs="Arial"/>
          <w:sz w:val="24"/>
          <w:szCs w:val="24"/>
        </w:rPr>
        <w:t>Spiro</w:t>
      </w:r>
      <w:proofErr w:type="spellEnd"/>
      <w:r w:rsidR="002E459D">
        <w:rPr>
          <w:rFonts w:ascii="Arial" w:hAnsi="Arial" w:cs="Arial"/>
          <w:sz w:val="24"/>
          <w:szCs w:val="24"/>
        </w:rPr>
        <w:t xml:space="preserve"> s tvarovkami těsněnými gumou (provedení </w:t>
      </w:r>
      <w:proofErr w:type="spellStart"/>
      <w:r w:rsidR="002E459D">
        <w:rPr>
          <w:rFonts w:ascii="Arial" w:hAnsi="Arial" w:cs="Arial"/>
          <w:sz w:val="24"/>
          <w:szCs w:val="24"/>
        </w:rPr>
        <w:t>Safe</w:t>
      </w:r>
      <w:proofErr w:type="spellEnd"/>
      <w:r w:rsidR="002E459D">
        <w:rPr>
          <w:rFonts w:ascii="Arial" w:hAnsi="Arial" w:cs="Arial"/>
          <w:sz w:val="24"/>
          <w:szCs w:val="24"/>
        </w:rPr>
        <w:t>).</w:t>
      </w:r>
    </w:p>
    <w:p w14:paraId="600521D1" w14:textId="0B984EE7" w:rsidR="00A32241" w:rsidRDefault="00A32241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distribuci vzduchu budou použity distribuční elementy, které </w:t>
      </w:r>
      <w:r w:rsidR="007876C5">
        <w:rPr>
          <w:rFonts w:ascii="Arial" w:hAnsi="Arial" w:cs="Arial"/>
          <w:sz w:val="24"/>
          <w:szCs w:val="24"/>
        </w:rPr>
        <w:t>nejsou zdrojem zvýšené hlučnosti</w:t>
      </w:r>
      <w:r>
        <w:rPr>
          <w:rFonts w:ascii="Arial" w:hAnsi="Arial" w:cs="Arial"/>
          <w:sz w:val="24"/>
          <w:szCs w:val="24"/>
        </w:rPr>
        <w:t>. Na přívodu ručně směrovatelné dýzy, na odvodu talířové ventily (nikde ne obdélníkové vyústky).</w:t>
      </w:r>
    </w:p>
    <w:p w14:paraId="3F77070D" w14:textId="733CC759" w:rsidR="003D3742" w:rsidRDefault="008164E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VZT rozvodů </w:t>
      </w:r>
      <w:r w:rsidR="003C514E">
        <w:rPr>
          <w:rFonts w:ascii="Arial" w:hAnsi="Arial" w:cs="Arial"/>
          <w:sz w:val="24"/>
          <w:szCs w:val="24"/>
        </w:rPr>
        <w:t xml:space="preserve">v podkroví </w:t>
      </w:r>
      <w:r>
        <w:rPr>
          <w:rFonts w:ascii="Arial" w:hAnsi="Arial" w:cs="Arial"/>
          <w:sz w:val="24"/>
          <w:szCs w:val="24"/>
        </w:rPr>
        <w:t xml:space="preserve">budou osazeny požární klapky </w:t>
      </w:r>
      <w:r w:rsidR="003C514E">
        <w:rPr>
          <w:rFonts w:ascii="Arial" w:hAnsi="Arial" w:cs="Arial"/>
          <w:sz w:val="24"/>
          <w:szCs w:val="24"/>
        </w:rPr>
        <w:t>před vstupem do stoupaček</w:t>
      </w:r>
      <w:r>
        <w:rPr>
          <w:rFonts w:ascii="Arial" w:hAnsi="Arial" w:cs="Arial"/>
          <w:sz w:val="24"/>
          <w:szCs w:val="24"/>
        </w:rPr>
        <w:t xml:space="preserve">. </w:t>
      </w:r>
      <w:r w:rsidR="0029734E">
        <w:rPr>
          <w:rFonts w:ascii="Arial" w:hAnsi="Arial" w:cs="Arial"/>
          <w:sz w:val="24"/>
          <w:szCs w:val="24"/>
        </w:rPr>
        <w:t xml:space="preserve">Uvažováno je s požárními klapkami se servopohony ovládanými z EPS (může být upřesněno dle požadavků PBŘ v dalším projektovém stupni). </w:t>
      </w:r>
      <w:r>
        <w:rPr>
          <w:rFonts w:ascii="Arial" w:hAnsi="Arial" w:cs="Arial"/>
          <w:sz w:val="24"/>
          <w:szCs w:val="24"/>
        </w:rPr>
        <w:t xml:space="preserve">Tam, kde nebude možno požární klapku osadit přesně na hranici požárních úseků, bude </w:t>
      </w:r>
      <w:r>
        <w:rPr>
          <w:rFonts w:ascii="Arial" w:hAnsi="Arial" w:cs="Arial"/>
          <w:sz w:val="24"/>
          <w:szCs w:val="24"/>
        </w:rPr>
        <w:lastRenderedPageBreak/>
        <w:t xml:space="preserve">potrubí mezi požárně dělicí rovinou požární klapky a požárně dělicí konstrukcí opatřeno protipožární izolací s příslušnou požární odolností (dle PBŘ). </w:t>
      </w:r>
      <w:r w:rsidRPr="00B80553">
        <w:rPr>
          <w:rFonts w:ascii="Arial" w:hAnsi="Arial" w:cs="Arial"/>
          <w:sz w:val="24"/>
          <w:szCs w:val="24"/>
        </w:rPr>
        <w:t>Nutno použít izolac</w:t>
      </w:r>
      <w:r>
        <w:rPr>
          <w:rFonts w:ascii="Arial" w:hAnsi="Arial" w:cs="Arial"/>
          <w:sz w:val="24"/>
          <w:szCs w:val="24"/>
        </w:rPr>
        <w:t>i</w:t>
      </w:r>
      <w:r w:rsidRPr="00B80553">
        <w:rPr>
          <w:rFonts w:ascii="Arial" w:hAnsi="Arial" w:cs="Arial"/>
          <w:sz w:val="24"/>
          <w:szCs w:val="24"/>
        </w:rPr>
        <w:t xml:space="preserve"> s obousměrnou protipožární odolností (pronikání plamene jak z venku dovnitř potrubí, tak zevnitř ven) </w:t>
      </w:r>
      <w:proofErr w:type="spellStart"/>
      <w:r w:rsidRPr="00B80553">
        <w:rPr>
          <w:rFonts w:ascii="Arial" w:hAnsi="Arial" w:cs="Arial"/>
          <w:sz w:val="24"/>
          <w:szCs w:val="24"/>
        </w:rPr>
        <w:t>tl</w:t>
      </w:r>
      <w:proofErr w:type="spellEnd"/>
      <w:r w:rsidRPr="00B80553">
        <w:rPr>
          <w:rFonts w:ascii="Arial" w:hAnsi="Arial" w:cs="Arial"/>
          <w:sz w:val="24"/>
          <w:szCs w:val="24"/>
        </w:rPr>
        <w:t>.</w:t>
      </w:r>
      <w:r w:rsidR="00EB4A3E"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min.70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mm (dle použitého výrobce)</w:t>
      </w:r>
      <w:r>
        <w:rPr>
          <w:rFonts w:ascii="Arial" w:hAnsi="Arial" w:cs="Arial"/>
          <w:sz w:val="24"/>
          <w:szCs w:val="24"/>
        </w:rPr>
        <w:t>.</w:t>
      </w:r>
      <w:r w:rsidR="003C514E">
        <w:rPr>
          <w:rFonts w:ascii="Arial" w:hAnsi="Arial" w:cs="Arial"/>
          <w:sz w:val="24"/>
          <w:szCs w:val="24"/>
        </w:rPr>
        <w:t xml:space="preserve"> Co se týká zbytku objektu, budou požární klapky případně ještě osazeny</w:t>
      </w:r>
      <w:r w:rsidR="00F81DD8">
        <w:rPr>
          <w:rFonts w:ascii="Arial" w:hAnsi="Arial" w:cs="Arial"/>
          <w:sz w:val="24"/>
          <w:szCs w:val="24"/>
        </w:rPr>
        <w:t xml:space="preserve"> dle požadavků PBŘ, které bude v dalším projektovém stupni zpracováno (dnes tvoří ostatní větrané prostory dle informace objednatele jeden požární úsek, ale nové PBŘ to může změnit).</w:t>
      </w:r>
    </w:p>
    <w:p w14:paraId="582AF481" w14:textId="5CCD5D54" w:rsidR="00F81DD8" w:rsidRDefault="00F81DD8" w:rsidP="007C74D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prostoru podkroví bude přívodní i odvodní VZT potrubí tepelně izolováno minerální vatou s polepem Al folií, tloušťka izolace 80</w:t>
      </w:r>
      <w:r w:rsidR="00A030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mm.</w:t>
      </w:r>
    </w:p>
    <w:p w14:paraId="57F538DE" w14:textId="7762136D" w:rsidR="00F81DD8" w:rsidRPr="006A0DB8" w:rsidRDefault="00F81DD8" w:rsidP="0093744F">
      <w:pPr>
        <w:pStyle w:val="Odstavecseseznamem"/>
        <w:numPr>
          <w:ilvl w:val="1"/>
          <w:numId w:val="33"/>
        </w:numPr>
        <w:spacing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Zařízení č.2 – Větrání učeben v jižním křídle a chodby v suterénu</w:t>
      </w:r>
    </w:p>
    <w:p w14:paraId="75938146" w14:textId="0AAF111C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větrání učeben v </w:t>
      </w:r>
      <w:r w:rsidRPr="00F81DD8">
        <w:rPr>
          <w:rFonts w:ascii="Arial" w:hAnsi="Arial" w:cs="Arial"/>
          <w:sz w:val="24"/>
          <w:szCs w:val="24"/>
        </w:rPr>
        <w:t>jižním křídle a chodby v suterénu</w:t>
      </w:r>
      <w:r>
        <w:rPr>
          <w:rFonts w:ascii="Arial" w:hAnsi="Arial" w:cs="Arial"/>
          <w:sz w:val="24"/>
          <w:szCs w:val="24"/>
        </w:rPr>
        <w:t xml:space="preserve"> navrhujeme </w:t>
      </w:r>
      <w:proofErr w:type="spellStart"/>
      <w:r>
        <w:rPr>
          <w:rFonts w:ascii="Arial" w:hAnsi="Arial" w:cs="Arial"/>
          <w:sz w:val="24"/>
          <w:szCs w:val="24"/>
        </w:rPr>
        <w:t>čerstvovzdušnou</w:t>
      </w:r>
      <w:proofErr w:type="spellEnd"/>
      <w:r>
        <w:rPr>
          <w:rFonts w:ascii="Arial" w:hAnsi="Arial" w:cs="Arial"/>
          <w:sz w:val="24"/>
          <w:szCs w:val="24"/>
        </w:rPr>
        <w:t xml:space="preserve"> (bez cirkulace) větrací jednotku o vzduchovém výkonu na přívodu i odvodu 7250</w:t>
      </w:r>
      <w:r w:rsidR="00A030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m3/hod (na přívodu i odvodu), která bude vzhledem </w:t>
      </w:r>
      <w:r w:rsidR="00D50AEB">
        <w:rPr>
          <w:rFonts w:ascii="Arial" w:hAnsi="Arial" w:cs="Arial"/>
          <w:sz w:val="24"/>
          <w:szCs w:val="24"/>
        </w:rPr>
        <w:t>k umístění v podkroví ve vnitřním provedení</w:t>
      </w:r>
      <w:r w:rsidR="007876C5">
        <w:rPr>
          <w:rFonts w:ascii="Arial" w:hAnsi="Arial" w:cs="Arial"/>
          <w:sz w:val="24"/>
          <w:szCs w:val="24"/>
        </w:rPr>
        <w:t>,</w:t>
      </w:r>
      <w:r w:rsidR="007876C5" w:rsidRPr="007876C5">
        <w:rPr>
          <w:rFonts w:ascii="Arial" w:hAnsi="Arial" w:cs="Arial"/>
          <w:sz w:val="24"/>
          <w:szCs w:val="24"/>
        </w:rPr>
        <w:t xml:space="preserve"> </w:t>
      </w:r>
      <w:r w:rsidR="007876C5">
        <w:rPr>
          <w:rFonts w:ascii="Arial" w:hAnsi="Arial" w:cs="Arial"/>
          <w:sz w:val="24"/>
          <w:szCs w:val="24"/>
        </w:rPr>
        <w:t>ale s dostatečnou tepelnou izolací pláště, neboť jde o nevytápěný prostor</w:t>
      </w:r>
      <w:r>
        <w:rPr>
          <w:rFonts w:ascii="Arial" w:hAnsi="Arial" w:cs="Arial"/>
          <w:sz w:val="24"/>
          <w:szCs w:val="24"/>
        </w:rPr>
        <w:t>. Jednotka bude umístěna v podkroví v jižním křídle v místě viz.</w:t>
      </w:r>
      <w:r w:rsidR="00A030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výkres. Umístěn</w:t>
      </w:r>
      <w:r w:rsidR="00A03045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 xml:space="preserve"> bylo konzultováno se statikem</w:t>
      </w:r>
      <w:r w:rsidR="00A03045">
        <w:rPr>
          <w:rFonts w:ascii="Arial" w:hAnsi="Arial" w:cs="Arial"/>
          <w:sz w:val="24"/>
          <w:szCs w:val="24"/>
        </w:rPr>
        <w:t xml:space="preserve"> s tím, že</w:t>
      </w:r>
      <w:r>
        <w:rPr>
          <w:rFonts w:ascii="Arial" w:hAnsi="Arial" w:cs="Arial"/>
          <w:sz w:val="24"/>
          <w:szCs w:val="24"/>
        </w:rPr>
        <w:t xml:space="preserve"> jednotka bude osazena na ocelové konstrukci, která bude vynesena dle požadavku statika z nosných stěn (ne kotvení na krov). Na ocelovou konstrukci (není předmětem profese vzduchotechnika) bude vypracován projekt v dalším projektovém stupni.</w:t>
      </w:r>
    </w:p>
    <w:p w14:paraId="36D35876" w14:textId="5E76A222" w:rsidR="00F81DD8" w:rsidRPr="00BC5C37" w:rsidRDefault="00A0304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VZT j</w:t>
      </w:r>
      <w:r w:rsidR="00F81DD8">
        <w:rPr>
          <w:rFonts w:ascii="Arial" w:hAnsi="Arial" w:cs="Arial"/>
          <w:sz w:val="24"/>
          <w:szCs w:val="24"/>
        </w:rPr>
        <w:t xml:space="preserve">ednotka bude v sestavě: </w:t>
      </w:r>
    </w:p>
    <w:p w14:paraId="64F56E6C" w14:textId="77777777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C5C37">
        <w:rPr>
          <w:rFonts w:ascii="Arial" w:hAnsi="Arial" w:cs="Arial"/>
          <w:sz w:val="24"/>
          <w:szCs w:val="24"/>
        </w:rPr>
        <w:t>Přívod:</w:t>
      </w:r>
    </w:p>
    <w:p w14:paraId="369A10FB" w14:textId="7B105B9A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Filtrační komora s kapsovým filtrem tř.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F7 + těsná uzavírací klapka ovládaná servopohonem a pružná vložka</w:t>
      </w:r>
    </w:p>
    <w:p w14:paraId="4F8A4EAA" w14:textId="7FB43FA8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Rotační rekuperátor, venkovní vzduch -15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°C a 90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 xml:space="preserve">% </w:t>
      </w:r>
      <w:proofErr w:type="spellStart"/>
      <w:r w:rsidRPr="00471F5B">
        <w:rPr>
          <w:rFonts w:ascii="Arial" w:hAnsi="Arial" w:cs="Arial"/>
          <w:sz w:val="24"/>
          <w:szCs w:val="24"/>
        </w:rPr>
        <w:t>r.v</w:t>
      </w:r>
      <w:proofErr w:type="spellEnd"/>
      <w:r w:rsidRPr="00471F5B">
        <w:rPr>
          <w:rFonts w:ascii="Arial" w:hAnsi="Arial" w:cs="Arial"/>
          <w:sz w:val="24"/>
          <w:szCs w:val="24"/>
        </w:rPr>
        <w:t>., odváděný vzduch +20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°C a 30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 xml:space="preserve">% </w:t>
      </w:r>
      <w:proofErr w:type="spellStart"/>
      <w:r w:rsidRPr="00471F5B">
        <w:rPr>
          <w:rFonts w:ascii="Arial" w:hAnsi="Arial" w:cs="Arial"/>
          <w:sz w:val="24"/>
          <w:szCs w:val="24"/>
        </w:rPr>
        <w:t>r.v</w:t>
      </w:r>
      <w:proofErr w:type="spellEnd"/>
      <w:r w:rsidRPr="00471F5B">
        <w:rPr>
          <w:rFonts w:ascii="Arial" w:hAnsi="Arial" w:cs="Arial"/>
          <w:sz w:val="24"/>
          <w:szCs w:val="24"/>
        </w:rPr>
        <w:t>., účinnost minimálně 75%</w:t>
      </w:r>
    </w:p>
    <w:p w14:paraId="07F8B5AA" w14:textId="66BF8212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A03045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  <w:r w:rsidRPr="00471F5B">
        <w:rPr>
          <w:rFonts w:ascii="Arial" w:hAnsi="Arial" w:cs="Arial"/>
          <w:sz w:val="24"/>
          <w:szCs w:val="24"/>
        </w:rPr>
        <w:tab/>
      </w:r>
    </w:p>
    <w:p w14:paraId="6B5DEF6E" w14:textId="07CA301A" w:rsidR="00F81DD8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 xml:space="preserve">Ventilátorová komora s radiálním ventilátorem s volným oběžným kolem a EC motorem, množství vzduchu </w:t>
      </w:r>
      <w:r>
        <w:rPr>
          <w:rFonts w:ascii="Arial" w:hAnsi="Arial" w:cs="Arial"/>
          <w:sz w:val="24"/>
          <w:szCs w:val="24"/>
        </w:rPr>
        <w:t>725</w:t>
      </w:r>
      <w:r w:rsidRPr="00471F5B">
        <w:rPr>
          <w:rFonts w:ascii="Arial" w:hAnsi="Arial" w:cs="Arial"/>
          <w:sz w:val="24"/>
          <w:szCs w:val="24"/>
        </w:rPr>
        <w:t>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m3/hod, externí statický tlak 800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Pa, příkon elektromotoru do 5</w:t>
      </w:r>
      <w:r>
        <w:rPr>
          <w:rFonts w:ascii="Arial" w:hAnsi="Arial" w:cs="Arial"/>
          <w:sz w:val="24"/>
          <w:szCs w:val="24"/>
        </w:rPr>
        <w:t>,0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kW/400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V</w:t>
      </w:r>
    </w:p>
    <w:p w14:paraId="0DB74367" w14:textId="72A41B80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</w:p>
    <w:p w14:paraId="4AA18462" w14:textId="1CBFF756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 xml:space="preserve">Vodní </w:t>
      </w:r>
      <w:r>
        <w:rPr>
          <w:rFonts w:ascii="Arial" w:hAnsi="Arial" w:cs="Arial"/>
          <w:sz w:val="24"/>
          <w:szCs w:val="24"/>
        </w:rPr>
        <w:t xml:space="preserve">nebo elektrický </w:t>
      </w:r>
      <w:r w:rsidRPr="00471F5B">
        <w:rPr>
          <w:rFonts w:ascii="Arial" w:hAnsi="Arial" w:cs="Arial"/>
          <w:sz w:val="24"/>
          <w:szCs w:val="24"/>
        </w:rPr>
        <w:t>ohřívač –</w:t>
      </w:r>
      <w:r>
        <w:rPr>
          <w:rFonts w:ascii="Arial" w:hAnsi="Arial" w:cs="Arial"/>
          <w:sz w:val="24"/>
          <w:szCs w:val="24"/>
        </w:rPr>
        <w:t xml:space="preserve"> ohřev vzduchu z teploty za rekuperátorem na </w:t>
      </w:r>
      <w:r w:rsidRPr="00471F5B">
        <w:rPr>
          <w:rFonts w:ascii="Arial" w:hAnsi="Arial" w:cs="Arial"/>
          <w:sz w:val="24"/>
          <w:szCs w:val="24"/>
        </w:rPr>
        <w:t>+22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°C</w:t>
      </w:r>
      <w:r>
        <w:rPr>
          <w:rFonts w:ascii="Arial" w:hAnsi="Arial" w:cs="Arial"/>
          <w:sz w:val="24"/>
          <w:szCs w:val="24"/>
        </w:rPr>
        <w:t>, výkon 26kW</w:t>
      </w:r>
      <w:r w:rsidRPr="00471F5B">
        <w:rPr>
          <w:rFonts w:ascii="Arial" w:hAnsi="Arial" w:cs="Arial"/>
          <w:sz w:val="24"/>
          <w:szCs w:val="24"/>
        </w:rPr>
        <w:t xml:space="preserve"> </w:t>
      </w:r>
    </w:p>
    <w:p w14:paraId="316085C2" w14:textId="772F41BA" w:rsidR="00F81DD8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Volná komora pro možné osazení chladiče v budoucnu + pružná vložka</w:t>
      </w:r>
    </w:p>
    <w:p w14:paraId="5EF83B5E" w14:textId="77777777" w:rsidR="00F81DD8" w:rsidRPr="00BC5C37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C5C37">
        <w:rPr>
          <w:rFonts w:ascii="Arial" w:hAnsi="Arial" w:cs="Arial"/>
          <w:sz w:val="24"/>
          <w:szCs w:val="24"/>
        </w:rPr>
        <w:t>Odvod:</w:t>
      </w:r>
    </w:p>
    <w:p w14:paraId="740A6175" w14:textId="77777777" w:rsidR="00F81DD8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Filtrační komora s kapsovým filtrem tř.M5 + pružná vložka</w:t>
      </w:r>
    </w:p>
    <w:p w14:paraId="3BA367CA" w14:textId="0B805F35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</w:p>
    <w:p w14:paraId="4D49BD50" w14:textId="6A21C781" w:rsidR="00F81DD8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 xml:space="preserve">Ventilátorová komora s radiálním ventilátorem s volným oběžným kolem a EC motorem, množství vzduchu </w:t>
      </w:r>
      <w:r>
        <w:rPr>
          <w:rFonts w:ascii="Arial" w:hAnsi="Arial" w:cs="Arial"/>
          <w:sz w:val="24"/>
          <w:szCs w:val="24"/>
        </w:rPr>
        <w:t>8250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m3/hod, externí statický tlak 600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 xml:space="preserve">Pa, příkon elektromotoru </w:t>
      </w:r>
      <w:r>
        <w:rPr>
          <w:rFonts w:ascii="Arial" w:hAnsi="Arial" w:cs="Arial"/>
          <w:sz w:val="24"/>
          <w:szCs w:val="24"/>
        </w:rPr>
        <w:t>do 5,0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kW/400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V</w:t>
      </w:r>
    </w:p>
    <w:p w14:paraId="3EE9E2DE" w14:textId="33B402AA" w:rsidR="00F81DD8" w:rsidRPr="00471F5B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Tlumicí komora o délce 1000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471F5B">
        <w:rPr>
          <w:rFonts w:ascii="Arial" w:hAnsi="Arial" w:cs="Arial"/>
          <w:sz w:val="24"/>
          <w:szCs w:val="24"/>
        </w:rPr>
        <w:t>mm</w:t>
      </w:r>
    </w:p>
    <w:p w14:paraId="20F090FD" w14:textId="77777777" w:rsidR="00F81DD8" w:rsidRDefault="00F81DD8" w:rsidP="000E627A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71F5B">
        <w:rPr>
          <w:rFonts w:ascii="Arial" w:hAnsi="Arial" w:cs="Arial"/>
          <w:sz w:val="24"/>
          <w:szCs w:val="24"/>
        </w:rPr>
        <w:t>Rotační rekuperátor + těsná uzavírací klapka ovládaná servopohonem a pružná vložka.</w:t>
      </w:r>
    </w:p>
    <w:p w14:paraId="2240016A" w14:textId="2EDEDDA6" w:rsidR="0029734E" w:rsidRPr="0029734E" w:rsidRDefault="0029734E" w:rsidP="0029734E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9734E">
        <w:rPr>
          <w:rFonts w:ascii="Arial" w:hAnsi="Arial" w:cs="Arial"/>
          <w:sz w:val="24"/>
          <w:szCs w:val="24"/>
          <w:u w:val="single"/>
        </w:rPr>
        <w:lastRenderedPageBreak/>
        <w:t xml:space="preserve">Rozměry </w:t>
      </w:r>
      <w:r>
        <w:rPr>
          <w:rFonts w:ascii="Arial" w:hAnsi="Arial" w:cs="Arial"/>
          <w:sz w:val="24"/>
          <w:szCs w:val="24"/>
          <w:u w:val="single"/>
        </w:rPr>
        <w:t>VZT jednotky cca</w:t>
      </w:r>
      <w:r w:rsidRPr="0029734E">
        <w:rPr>
          <w:rFonts w:ascii="Arial" w:hAnsi="Arial" w:cs="Arial"/>
          <w:sz w:val="24"/>
          <w:szCs w:val="24"/>
          <w:u w:val="single"/>
        </w:rPr>
        <w:t xml:space="preserve"> (</w:t>
      </w:r>
      <w:proofErr w:type="spellStart"/>
      <w:r w:rsidRPr="0029734E">
        <w:rPr>
          <w:rFonts w:ascii="Arial" w:hAnsi="Arial" w:cs="Arial"/>
          <w:sz w:val="24"/>
          <w:szCs w:val="24"/>
          <w:u w:val="single"/>
        </w:rPr>
        <w:t>DxŠxV</w:t>
      </w:r>
      <w:proofErr w:type="spellEnd"/>
      <w:r w:rsidRPr="0029734E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- </w:t>
      </w:r>
      <w:r w:rsidRPr="0029734E">
        <w:rPr>
          <w:rFonts w:ascii="Arial" w:hAnsi="Arial" w:cs="Arial"/>
          <w:sz w:val="24"/>
          <w:szCs w:val="24"/>
          <w:u w:val="single"/>
        </w:rPr>
        <w:t>5340 x 1590 x 1950</w:t>
      </w:r>
      <w:r>
        <w:rPr>
          <w:rFonts w:ascii="Arial" w:hAnsi="Arial" w:cs="Arial"/>
          <w:sz w:val="24"/>
          <w:szCs w:val="24"/>
          <w:u w:val="single"/>
        </w:rPr>
        <w:t xml:space="preserve"> mm (bez klapek a pružných vložek), šířka je rozměr rotačního rekuperátoru, šířka vlastní jednotky 1350 mm, výška </w:t>
      </w:r>
      <w:proofErr w:type="spellStart"/>
      <w:r>
        <w:rPr>
          <w:rFonts w:ascii="Arial" w:hAnsi="Arial" w:cs="Arial"/>
          <w:sz w:val="24"/>
          <w:szCs w:val="24"/>
          <w:u w:val="single"/>
        </w:rPr>
        <w:t>vč.rámu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výšky 150 mm. Hmotnost jednotky cca 1625 kg.</w:t>
      </w:r>
    </w:p>
    <w:p w14:paraId="54505F73" w14:textId="2A6A91A6" w:rsidR="000E627A" w:rsidRPr="000E627A" w:rsidRDefault="000E627A" w:rsidP="000E627A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E627A">
        <w:rPr>
          <w:rFonts w:ascii="Arial" w:hAnsi="Arial" w:cs="Arial"/>
          <w:sz w:val="24"/>
          <w:szCs w:val="24"/>
          <w:u w:val="single"/>
        </w:rPr>
        <w:t>Nutno je počítat s dodávkou VZT jednotky v rozloženém stavu a místní montáží v podkroví (vzhledem k omezením, která představuje transportní cesta do podkroví).</w:t>
      </w:r>
    </w:p>
    <w:p w14:paraId="47F6F51A" w14:textId="7E112161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Sání čerstvého venkovního vzduchu bude řešeno přes protidešťovou žaluzii osazenou nad střechou v novém vikýři ve střeše nad </w:t>
      </w:r>
      <w:r w:rsidR="00802092">
        <w:rPr>
          <w:rFonts w:ascii="Arial" w:hAnsi="Arial" w:cs="Arial"/>
          <w:sz w:val="24"/>
          <w:szCs w:val="24"/>
        </w:rPr>
        <w:t>severní</w:t>
      </w:r>
      <w:r>
        <w:rPr>
          <w:rFonts w:ascii="Arial" w:hAnsi="Arial" w:cs="Arial"/>
          <w:sz w:val="24"/>
          <w:szCs w:val="24"/>
        </w:rPr>
        <w:t xml:space="preserve"> fasádou</w:t>
      </w:r>
      <w:r w:rsidR="00802092">
        <w:rPr>
          <w:rFonts w:ascii="Arial" w:hAnsi="Arial" w:cs="Arial"/>
          <w:sz w:val="24"/>
          <w:szCs w:val="24"/>
        </w:rPr>
        <w:t xml:space="preserve"> jižního křídla</w:t>
      </w:r>
      <w:r>
        <w:rPr>
          <w:rFonts w:ascii="Arial" w:hAnsi="Arial" w:cs="Arial"/>
          <w:sz w:val="24"/>
          <w:szCs w:val="24"/>
        </w:rPr>
        <w:t xml:space="preserve"> (případně jiné stavební řešení), který bude předmětem projektu stavební části v dalším projektovém stupni.</w:t>
      </w:r>
    </w:p>
    <w:p w14:paraId="6825D350" w14:textId="2CEF9F05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Výdech odpadního vzduchu bude také řešen přes protidešťovou žaluzii osazenou nad střechou v novém vikýři ve střeše nad </w:t>
      </w:r>
      <w:r w:rsidR="00802092">
        <w:rPr>
          <w:rFonts w:ascii="Arial" w:hAnsi="Arial" w:cs="Arial"/>
          <w:sz w:val="24"/>
          <w:szCs w:val="24"/>
        </w:rPr>
        <w:t xml:space="preserve">severní fasádou jižního křídla </w:t>
      </w:r>
      <w:r>
        <w:rPr>
          <w:rFonts w:ascii="Arial" w:hAnsi="Arial" w:cs="Arial"/>
          <w:sz w:val="24"/>
          <w:szCs w:val="24"/>
        </w:rPr>
        <w:t>(případně jiné stavební řešení), který bude předmětem projektu stavební části v dalším projektovém stupni. Nutné je dodržet odstupovou vzdálenost mezi nasávací a výdechovou žaluzií min. 4</w:t>
      </w:r>
      <w:r w:rsidR="005E6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m.</w:t>
      </w:r>
    </w:p>
    <w:p w14:paraId="0E28A159" w14:textId="77777777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přívodního a odvodního VZT potrubí i do VZT potrubí na sání čerstvého a výdechu odpadního vzduchu budou osazeny tlumiče hluku – 1 m buňkových tlumičů hluku (první tlumiče jsou osazeny ve VZT jednotce).</w:t>
      </w:r>
    </w:p>
    <w:p w14:paraId="47C27B6B" w14:textId="77777777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Přívodní i odvodní potrubí bude prostorem krovu rozvedeno k jednotlivým stoupačkám viz. výkres a stoupačkami dále do jednotlivých tříd, kde budou ze stoupaček vysazeny odbočky, do kterých budou na přívodu i odvodu osazeny regulátory proměnného průtoku, přes které budou množství vzduchu pro jednotlivé třídy regulována podle čidla CO2 (v každé třídě samostatné čidlo CO2). Za regulátory průtoku budou osazeny na přívodu i odvodu tlumiče hluku.</w:t>
      </w:r>
    </w:p>
    <w:p w14:paraId="61B48712" w14:textId="65AE9521" w:rsidR="007876C5" w:rsidRPr="007876C5" w:rsidRDefault="007876C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876C5">
        <w:rPr>
          <w:rFonts w:ascii="Arial" w:hAnsi="Arial" w:cs="Arial"/>
          <w:sz w:val="24"/>
          <w:szCs w:val="24"/>
        </w:rPr>
        <w:t>Trasy VZT potrubí ve výkresové části jsou v tomto stupni informativní a v dalších projektových stupních mohou být upraveny dle požadavků zpracovatele ASŘ a skutečností, které nemohl zpracovatel tohoto materiálu znát a které mohou vyplynout z podrobných stavebních průzkumů.</w:t>
      </w:r>
    </w:p>
    <w:p w14:paraId="27C3E72A" w14:textId="77777777" w:rsidR="002E459D" w:rsidRDefault="002E459D" w:rsidP="002E459D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VZT potrubí bude čtyřhranné </w:t>
      </w:r>
      <w:r w:rsidRPr="0022370D">
        <w:rPr>
          <w:rFonts w:ascii="Arial" w:hAnsi="Arial" w:cs="Arial"/>
          <w:sz w:val="24"/>
          <w:szCs w:val="24"/>
        </w:rPr>
        <w:t>potrubí z pozink. plechu sk I dle ČSN EN 1505, třída těsnosti B dle ČSN EN 1507</w:t>
      </w:r>
      <w:r>
        <w:rPr>
          <w:rFonts w:ascii="Arial" w:hAnsi="Arial" w:cs="Arial"/>
          <w:sz w:val="24"/>
          <w:szCs w:val="24"/>
        </w:rPr>
        <w:t xml:space="preserve"> popř. potrubí kruhové </w:t>
      </w:r>
      <w:proofErr w:type="spellStart"/>
      <w:r>
        <w:rPr>
          <w:rFonts w:ascii="Arial" w:hAnsi="Arial" w:cs="Arial"/>
          <w:sz w:val="24"/>
          <w:szCs w:val="24"/>
        </w:rPr>
        <w:t>Spiro</w:t>
      </w:r>
      <w:proofErr w:type="spellEnd"/>
      <w:r>
        <w:rPr>
          <w:rFonts w:ascii="Arial" w:hAnsi="Arial" w:cs="Arial"/>
          <w:sz w:val="24"/>
          <w:szCs w:val="24"/>
        </w:rPr>
        <w:t xml:space="preserve"> s tvarovkami těsněnými gumou (provedení </w:t>
      </w:r>
      <w:proofErr w:type="spellStart"/>
      <w:r>
        <w:rPr>
          <w:rFonts w:ascii="Arial" w:hAnsi="Arial" w:cs="Arial"/>
          <w:sz w:val="24"/>
          <w:szCs w:val="24"/>
        </w:rPr>
        <w:t>Safe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14:paraId="0B059888" w14:textId="3A086722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distribuci vzduchu budou použity distribuční elementy, </w:t>
      </w:r>
      <w:r w:rsidR="007876C5">
        <w:rPr>
          <w:rFonts w:ascii="Arial" w:hAnsi="Arial" w:cs="Arial"/>
          <w:sz w:val="24"/>
          <w:szCs w:val="24"/>
        </w:rPr>
        <w:t>které nejsou zdrojem zvýšené hlučnosti</w:t>
      </w:r>
      <w:r>
        <w:rPr>
          <w:rFonts w:ascii="Arial" w:hAnsi="Arial" w:cs="Arial"/>
          <w:sz w:val="24"/>
          <w:szCs w:val="24"/>
        </w:rPr>
        <w:t>. Na přívodu ručně směrovatelné dýzy, na odvodu talířové ventily (nikde ne obdélníkové vyústky).</w:t>
      </w:r>
    </w:p>
    <w:p w14:paraId="06A55B23" w14:textId="158BD9D0" w:rsidR="00C910C5" w:rsidRDefault="00C910C5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větrání chodeb s šatními skříňkami v 1.PP není nutno do VZT rozvodů osazovat regulátory proměnného průtoku, ale regulátory průtoku konstantního</w:t>
      </w:r>
      <w:r w:rsidR="00D50AEB">
        <w:rPr>
          <w:rFonts w:ascii="Arial" w:hAnsi="Arial" w:cs="Arial"/>
          <w:sz w:val="24"/>
          <w:szCs w:val="24"/>
        </w:rPr>
        <w:t xml:space="preserve"> se servopohony (nastavení provozního a útlumového režimu)</w:t>
      </w:r>
      <w:r>
        <w:rPr>
          <w:rFonts w:ascii="Arial" w:hAnsi="Arial" w:cs="Arial"/>
          <w:sz w:val="24"/>
          <w:szCs w:val="24"/>
        </w:rPr>
        <w:t xml:space="preserve">, neboť prostor bude větrán trvale bez omezování výkonu samozřejmě s ohledem na daný provozní režim. Jako distribuční prvky je možno v suterénu použít talířové ventily, ale zde i obdélníkové vyústky. </w:t>
      </w:r>
    </w:p>
    <w:p w14:paraId="70B95905" w14:textId="49704611" w:rsidR="00F81DD8" w:rsidRDefault="00F81DD8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VZT rozvodů v podkroví budou osazeny požární klapky před vstupem do stoupaček. </w:t>
      </w:r>
      <w:r w:rsidR="0029734E">
        <w:rPr>
          <w:rFonts w:ascii="Arial" w:hAnsi="Arial" w:cs="Arial"/>
          <w:sz w:val="24"/>
          <w:szCs w:val="24"/>
        </w:rPr>
        <w:t xml:space="preserve">Uvažováno je s požárními klapkami se servopohony ovládanými z EPS (může být upřesněno dle požadavků PBŘ v dalším projektovém stupni). </w:t>
      </w:r>
      <w:r>
        <w:rPr>
          <w:rFonts w:ascii="Arial" w:hAnsi="Arial" w:cs="Arial"/>
          <w:sz w:val="24"/>
          <w:szCs w:val="24"/>
        </w:rPr>
        <w:t xml:space="preserve">Tam, kde nebude možno požární klapku osadit přesně na hranici požárních úseků, bude </w:t>
      </w:r>
      <w:r>
        <w:rPr>
          <w:rFonts w:ascii="Arial" w:hAnsi="Arial" w:cs="Arial"/>
          <w:sz w:val="24"/>
          <w:szCs w:val="24"/>
        </w:rPr>
        <w:lastRenderedPageBreak/>
        <w:t xml:space="preserve">potrubí mezi požárně dělicí rovinou požární klapky a požárně dělicí konstrukcí opatřeno protipožární izolací s příslušnou požární odolností (dle PBŘ). </w:t>
      </w:r>
      <w:r w:rsidRPr="00B80553">
        <w:rPr>
          <w:rFonts w:ascii="Arial" w:hAnsi="Arial" w:cs="Arial"/>
          <w:sz w:val="24"/>
          <w:szCs w:val="24"/>
        </w:rPr>
        <w:t>Nutno použít izolac</w:t>
      </w:r>
      <w:r>
        <w:rPr>
          <w:rFonts w:ascii="Arial" w:hAnsi="Arial" w:cs="Arial"/>
          <w:sz w:val="24"/>
          <w:szCs w:val="24"/>
        </w:rPr>
        <w:t>i</w:t>
      </w:r>
      <w:r w:rsidRPr="00B80553">
        <w:rPr>
          <w:rFonts w:ascii="Arial" w:hAnsi="Arial" w:cs="Arial"/>
          <w:sz w:val="24"/>
          <w:szCs w:val="24"/>
        </w:rPr>
        <w:t xml:space="preserve"> s obousměrnou protipožární odolností (pronikání plamene jak z venku dovnitř potrubí, tak zevnitř ven) </w:t>
      </w:r>
      <w:proofErr w:type="spellStart"/>
      <w:r w:rsidRPr="00B80553">
        <w:rPr>
          <w:rFonts w:ascii="Arial" w:hAnsi="Arial" w:cs="Arial"/>
          <w:sz w:val="24"/>
          <w:szCs w:val="24"/>
        </w:rPr>
        <w:t>tl</w:t>
      </w:r>
      <w:proofErr w:type="spellEnd"/>
      <w:r w:rsidRPr="00B80553">
        <w:rPr>
          <w:rFonts w:ascii="Arial" w:hAnsi="Arial" w:cs="Arial"/>
          <w:sz w:val="24"/>
          <w:szCs w:val="24"/>
        </w:rPr>
        <w:t>.</w:t>
      </w:r>
      <w:r w:rsidR="00EB4A3E"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min.</w:t>
      </w:r>
      <w:r w:rsidR="000E627A"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70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mm (dle použitého výrobce)</w:t>
      </w:r>
      <w:r>
        <w:rPr>
          <w:rFonts w:ascii="Arial" w:hAnsi="Arial" w:cs="Arial"/>
          <w:sz w:val="24"/>
          <w:szCs w:val="24"/>
        </w:rPr>
        <w:t>. Co se týká zbytku objektu, budou požární klapky případně ještě osazeny dle požadavků PBŘ, které bude v dalším projektovém stupni zpracováno (dnes tvoří ostatní větrané prostory dle informace objednatele jeden požární úsek, ale nové PBŘ to může změnit).</w:t>
      </w:r>
    </w:p>
    <w:p w14:paraId="6F0618E0" w14:textId="05FC6219" w:rsidR="00F81DD8" w:rsidRDefault="00F81DD8" w:rsidP="000E627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prostoru podkroví bude přívodní i odvodní VZT potrubí tepelně izolováno minerální vatou s polepem Al folií, tloušťka izolace 80</w:t>
      </w:r>
      <w:r w:rsidR="005E6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mm.</w:t>
      </w:r>
    </w:p>
    <w:p w14:paraId="5B6BFB77" w14:textId="77777777" w:rsidR="007C74DA" w:rsidRDefault="007C74DA" w:rsidP="000E627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651BE94" w14:textId="3933A8F9" w:rsidR="007C74DA" w:rsidRPr="006A0DB8" w:rsidRDefault="007C74DA" w:rsidP="007C74DA">
      <w:pPr>
        <w:pStyle w:val="Odstavecseseznamem"/>
        <w:numPr>
          <w:ilvl w:val="1"/>
          <w:numId w:val="33"/>
        </w:numPr>
        <w:spacing w:line="276" w:lineRule="auto"/>
        <w:ind w:left="1134" w:hanging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Zařízení č.3 – Větrání prostorů v suterénu</w:t>
      </w:r>
    </w:p>
    <w:p w14:paraId="490916AC" w14:textId="2F9E1092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větrání prostorů</w:t>
      </w:r>
      <w:r w:rsidRPr="00F81DD8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 </w:t>
      </w:r>
      <w:r w:rsidRPr="00F81DD8">
        <w:rPr>
          <w:rFonts w:ascii="Arial" w:hAnsi="Arial" w:cs="Arial"/>
          <w:sz w:val="24"/>
          <w:szCs w:val="24"/>
        </w:rPr>
        <w:t>suterénu</w:t>
      </w:r>
      <w:r>
        <w:rPr>
          <w:rFonts w:ascii="Arial" w:hAnsi="Arial" w:cs="Arial"/>
          <w:sz w:val="24"/>
          <w:szCs w:val="24"/>
        </w:rPr>
        <w:t xml:space="preserve"> (4 učebny</w:t>
      </w:r>
      <w:r w:rsidR="008A61D3">
        <w:rPr>
          <w:rFonts w:ascii="Arial" w:hAnsi="Arial" w:cs="Arial"/>
          <w:sz w:val="24"/>
          <w:szCs w:val="24"/>
        </w:rPr>
        <w:t xml:space="preserve"> – dílny, keramická dílna, dramatický kroužek +</w:t>
      </w:r>
      <w:r>
        <w:rPr>
          <w:rFonts w:ascii="Arial" w:hAnsi="Arial" w:cs="Arial"/>
          <w:sz w:val="24"/>
          <w:szCs w:val="24"/>
        </w:rPr>
        <w:t xml:space="preserve"> velká chodba se šatními skříňkami, sklady a druhá chodba) navrhujeme </w:t>
      </w:r>
      <w:proofErr w:type="spellStart"/>
      <w:r>
        <w:rPr>
          <w:rFonts w:ascii="Arial" w:hAnsi="Arial" w:cs="Arial"/>
          <w:sz w:val="24"/>
          <w:szCs w:val="24"/>
        </w:rPr>
        <w:t>čerstvovzdušnou</w:t>
      </w:r>
      <w:proofErr w:type="spellEnd"/>
      <w:r>
        <w:rPr>
          <w:rFonts w:ascii="Arial" w:hAnsi="Arial" w:cs="Arial"/>
          <w:sz w:val="24"/>
          <w:szCs w:val="24"/>
        </w:rPr>
        <w:t xml:space="preserve"> (bez cirkulace) větrací jednotku o vzduchovém výkonu na přívodu i odvodu 3000 m3/hod, která bude v</w:t>
      </w:r>
      <w:r w:rsidR="00687B70">
        <w:rPr>
          <w:rFonts w:ascii="Arial" w:hAnsi="Arial" w:cs="Arial"/>
          <w:sz w:val="24"/>
          <w:szCs w:val="24"/>
        </w:rPr>
        <w:t xml:space="preserve"> kompaktním</w:t>
      </w:r>
      <w:r>
        <w:rPr>
          <w:rFonts w:ascii="Arial" w:hAnsi="Arial" w:cs="Arial"/>
          <w:sz w:val="24"/>
          <w:szCs w:val="24"/>
        </w:rPr>
        <w:t xml:space="preserve"> vnitřním provedení</w:t>
      </w:r>
      <w:r w:rsidR="00687B70">
        <w:rPr>
          <w:rFonts w:ascii="Arial" w:hAnsi="Arial" w:cs="Arial"/>
          <w:sz w:val="24"/>
          <w:szCs w:val="24"/>
        </w:rPr>
        <w:t xml:space="preserve"> s vývody nahoru</w:t>
      </w:r>
      <w:r>
        <w:rPr>
          <w:rFonts w:ascii="Arial" w:hAnsi="Arial" w:cs="Arial"/>
          <w:sz w:val="24"/>
          <w:szCs w:val="24"/>
        </w:rPr>
        <w:t>. Jednotka bude umístěna v</w:t>
      </w:r>
      <w:r w:rsidR="00687B70">
        <w:rPr>
          <w:rFonts w:ascii="Arial" w:hAnsi="Arial" w:cs="Arial"/>
          <w:sz w:val="24"/>
          <w:szCs w:val="24"/>
        </w:rPr>
        <w:t>e skladu v suterénu</w:t>
      </w:r>
      <w:r>
        <w:rPr>
          <w:rFonts w:ascii="Arial" w:hAnsi="Arial" w:cs="Arial"/>
          <w:sz w:val="24"/>
          <w:szCs w:val="24"/>
        </w:rPr>
        <w:t xml:space="preserve"> viz. výkres. </w:t>
      </w:r>
    </w:p>
    <w:p w14:paraId="7CB79554" w14:textId="77777777" w:rsidR="007C74DA" w:rsidRPr="00BC5C37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VZT jednotka bude v sestavě: </w:t>
      </w:r>
    </w:p>
    <w:p w14:paraId="50C6BF79" w14:textId="77777777" w:rsidR="00687B70" w:rsidRPr="00687B70" w:rsidRDefault="00687B70" w:rsidP="00687B7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Přívodní část:</w:t>
      </w:r>
    </w:p>
    <w:p w14:paraId="73AC750C" w14:textId="6439C04E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Kapsový filtr tř.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F7 + regulační klapka se servopohonem a pružná vložka.</w:t>
      </w:r>
    </w:p>
    <w:p w14:paraId="3A13435F" w14:textId="13705A79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Deskový rekuperátor s vnitřním obtokem, venkovní vzduch -15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°C, 90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 xml:space="preserve">% </w:t>
      </w:r>
      <w:proofErr w:type="spellStart"/>
      <w:r w:rsidRPr="00687B70">
        <w:rPr>
          <w:rFonts w:ascii="Arial" w:hAnsi="Arial" w:cs="Arial"/>
          <w:sz w:val="24"/>
          <w:szCs w:val="24"/>
        </w:rPr>
        <w:t>r.v</w:t>
      </w:r>
      <w:proofErr w:type="spellEnd"/>
      <w:r w:rsidRPr="00687B70">
        <w:rPr>
          <w:rFonts w:ascii="Arial" w:hAnsi="Arial" w:cs="Arial"/>
          <w:sz w:val="24"/>
          <w:szCs w:val="24"/>
        </w:rPr>
        <w:t>., odvod +20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°C, 30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% r.v.</w:t>
      </w:r>
      <w:r>
        <w:rPr>
          <w:rFonts w:ascii="Arial" w:hAnsi="Arial" w:cs="Arial"/>
          <w:sz w:val="24"/>
          <w:szCs w:val="24"/>
        </w:rPr>
        <w:t xml:space="preserve">, </w:t>
      </w:r>
      <w:r w:rsidRPr="00471F5B">
        <w:rPr>
          <w:rFonts w:ascii="Arial" w:hAnsi="Arial" w:cs="Arial"/>
          <w:sz w:val="24"/>
          <w:szCs w:val="24"/>
        </w:rPr>
        <w:t xml:space="preserve">účinnost minimálně </w:t>
      </w:r>
      <w:r>
        <w:rPr>
          <w:rFonts w:ascii="Arial" w:hAnsi="Arial" w:cs="Arial"/>
          <w:sz w:val="24"/>
          <w:szCs w:val="24"/>
        </w:rPr>
        <w:t>8</w:t>
      </w:r>
      <w:r w:rsidR="004E327E">
        <w:rPr>
          <w:rFonts w:ascii="Arial" w:hAnsi="Arial" w:cs="Arial"/>
          <w:sz w:val="24"/>
          <w:szCs w:val="24"/>
        </w:rPr>
        <w:t>2</w:t>
      </w:r>
      <w:r w:rsidRPr="00471F5B">
        <w:rPr>
          <w:rFonts w:ascii="Arial" w:hAnsi="Arial" w:cs="Arial"/>
          <w:sz w:val="24"/>
          <w:szCs w:val="24"/>
        </w:rPr>
        <w:t>%</w:t>
      </w:r>
    </w:p>
    <w:p w14:paraId="100C70A7" w14:textId="2463F4DE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Ventilátor s volným oběžným kolem, vzduchový výkon 3000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m3/hod, externí statický tlak 500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Pa, ventilátor s EC motorem</w:t>
      </w:r>
      <w:r w:rsidR="004E327E">
        <w:rPr>
          <w:rFonts w:ascii="Arial" w:hAnsi="Arial" w:cs="Arial"/>
          <w:sz w:val="24"/>
          <w:szCs w:val="24"/>
        </w:rPr>
        <w:t xml:space="preserve">, </w:t>
      </w:r>
      <w:r w:rsidR="004E327E" w:rsidRPr="00471F5B">
        <w:rPr>
          <w:rFonts w:ascii="Arial" w:hAnsi="Arial" w:cs="Arial"/>
          <w:sz w:val="24"/>
          <w:szCs w:val="24"/>
        </w:rPr>
        <w:t xml:space="preserve">příkon elektromotoru do </w:t>
      </w:r>
      <w:r w:rsidR="004E327E">
        <w:rPr>
          <w:rFonts w:ascii="Arial" w:hAnsi="Arial" w:cs="Arial"/>
          <w:sz w:val="24"/>
          <w:szCs w:val="24"/>
        </w:rPr>
        <w:t>2,5</w:t>
      </w:r>
      <w:r w:rsidR="004E327E" w:rsidRPr="00471F5B">
        <w:rPr>
          <w:rFonts w:ascii="Arial" w:hAnsi="Arial" w:cs="Arial"/>
          <w:sz w:val="24"/>
          <w:szCs w:val="24"/>
        </w:rPr>
        <w:t>kW/400</w:t>
      </w:r>
      <w:r w:rsidR="004E327E">
        <w:rPr>
          <w:rFonts w:ascii="Arial" w:hAnsi="Arial" w:cs="Arial"/>
          <w:sz w:val="24"/>
          <w:szCs w:val="24"/>
        </w:rPr>
        <w:t xml:space="preserve"> </w:t>
      </w:r>
      <w:r w:rsidR="004E327E" w:rsidRPr="00471F5B">
        <w:rPr>
          <w:rFonts w:ascii="Arial" w:hAnsi="Arial" w:cs="Arial"/>
          <w:sz w:val="24"/>
          <w:szCs w:val="24"/>
        </w:rPr>
        <w:t>V</w:t>
      </w:r>
      <w:r w:rsidRPr="00687B70">
        <w:rPr>
          <w:rFonts w:ascii="Arial" w:hAnsi="Arial" w:cs="Arial"/>
          <w:sz w:val="24"/>
          <w:szCs w:val="24"/>
        </w:rPr>
        <w:t>.</w:t>
      </w:r>
    </w:p>
    <w:p w14:paraId="484A61AD" w14:textId="40FBAE84" w:rsidR="00687B70" w:rsidRPr="00687B70" w:rsidRDefault="004A5C88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687B70" w:rsidRPr="00687B70">
        <w:rPr>
          <w:rFonts w:ascii="Arial" w:hAnsi="Arial" w:cs="Arial"/>
          <w:sz w:val="24"/>
          <w:szCs w:val="24"/>
        </w:rPr>
        <w:t xml:space="preserve">odní </w:t>
      </w:r>
      <w:r>
        <w:rPr>
          <w:rFonts w:ascii="Arial" w:hAnsi="Arial" w:cs="Arial"/>
          <w:sz w:val="24"/>
          <w:szCs w:val="24"/>
        </w:rPr>
        <w:t xml:space="preserve">nebo elektrický </w:t>
      </w:r>
      <w:r w:rsidR="00687B70" w:rsidRPr="00687B70">
        <w:rPr>
          <w:rFonts w:ascii="Arial" w:hAnsi="Arial" w:cs="Arial"/>
          <w:sz w:val="24"/>
          <w:szCs w:val="24"/>
        </w:rPr>
        <w:t xml:space="preserve">ohřívač – </w:t>
      </w:r>
      <w:r>
        <w:rPr>
          <w:rFonts w:ascii="Arial" w:hAnsi="Arial" w:cs="Arial"/>
          <w:sz w:val="24"/>
          <w:szCs w:val="24"/>
        </w:rPr>
        <w:t>ohřev vzduchu z</w:t>
      </w:r>
      <w:r w:rsidR="00687B70" w:rsidRPr="00687B70">
        <w:rPr>
          <w:rFonts w:ascii="Arial" w:hAnsi="Arial" w:cs="Arial"/>
          <w:sz w:val="24"/>
          <w:szCs w:val="24"/>
        </w:rPr>
        <w:t xml:space="preserve"> +5</w:t>
      </w:r>
      <w:r>
        <w:rPr>
          <w:rFonts w:ascii="Arial" w:hAnsi="Arial" w:cs="Arial"/>
          <w:sz w:val="24"/>
          <w:szCs w:val="24"/>
        </w:rPr>
        <w:t xml:space="preserve"> °C na +</w:t>
      </w:r>
      <w:r w:rsidR="00687B70" w:rsidRPr="00687B70">
        <w:rPr>
          <w:rFonts w:ascii="Arial" w:hAnsi="Arial" w:cs="Arial"/>
          <w:sz w:val="24"/>
          <w:szCs w:val="24"/>
        </w:rPr>
        <w:t>20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="00687B70" w:rsidRPr="00687B70">
        <w:rPr>
          <w:rFonts w:ascii="Arial" w:hAnsi="Arial" w:cs="Arial"/>
          <w:sz w:val="24"/>
          <w:szCs w:val="24"/>
        </w:rPr>
        <w:t>°C</w:t>
      </w:r>
      <w:r>
        <w:rPr>
          <w:rFonts w:ascii="Arial" w:hAnsi="Arial" w:cs="Arial"/>
          <w:sz w:val="24"/>
          <w:szCs w:val="24"/>
        </w:rPr>
        <w:t>, výkon 15 kW</w:t>
      </w:r>
      <w:r w:rsidR="00687B70" w:rsidRPr="00687B70">
        <w:rPr>
          <w:rFonts w:ascii="Arial" w:hAnsi="Arial" w:cs="Arial"/>
          <w:sz w:val="24"/>
          <w:szCs w:val="24"/>
        </w:rPr>
        <w:t>.</w:t>
      </w:r>
    </w:p>
    <w:p w14:paraId="68920DBA" w14:textId="77777777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Pružná vložka.</w:t>
      </w:r>
    </w:p>
    <w:p w14:paraId="46257748" w14:textId="77777777" w:rsidR="00687B70" w:rsidRPr="00687B70" w:rsidRDefault="00687B70" w:rsidP="00687B7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Odvodní část:</w:t>
      </w:r>
    </w:p>
    <w:p w14:paraId="265DCF69" w14:textId="77777777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Kapsový filtr tř.M5 + pružná vložka.</w:t>
      </w:r>
    </w:p>
    <w:p w14:paraId="77EAC935" w14:textId="77777777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Deskový rekuperátor – odvodní část.</w:t>
      </w:r>
    </w:p>
    <w:p w14:paraId="0535DCD6" w14:textId="4BC627EE" w:rsidR="00687B70" w:rsidRPr="00687B70" w:rsidRDefault="00687B70" w:rsidP="00687B70">
      <w:pPr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Ventilátor s volným oběžným kolem, vzduchový výkon 3000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m3/hod, externí statický tlak 500</w:t>
      </w:r>
      <w:r w:rsidR="008A61D3">
        <w:rPr>
          <w:rFonts w:ascii="Arial" w:hAnsi="Arial" w:cs="Arial"/>
          <w:sz w:val="24"/>
          <w:szCs w:val="24"/>
        </w:rPr>
        <w:t xml:space="preserve"> </w:t>
      </w:r>
      <w:r w:rsidRPr="00687B70">
        <w:rPr>
          <w:rFonts w:ascii="Arial" w:hAnsi="Arial" w:cs="Arial"/>
          <w:sz w:val="24"/>
          <w:szCs w:val="24"/>
        </w:rPr>
        <w:t>Pa, ventilátor s EC motorem</w:t>
      </w:r>
      <w:r w:rsidR="004E327E">
        <w:rPr>
          <w:rFonts w:ascii="Arial" w:hAnsi="Arial" w:cs="Arial"/>
          <w:sz w:val="24"/>
          <w:szCs w:val="24"/>
        </w:rPr>
        <w:t xml:space="preserve">, </w:t>
      </w:r>
      <w:r w:rsidR="004E327E" w:rsidRPr="00471F5B">
        <w:rPr>
          <w:rFonts w:ascii="Arial" w:hAnsi="Arial" w:cs="Arial"/>
          <w:sz w:val="24"/>
          <w:szCs w:val="24"/>
        </w:rPr>
        <w:t xml:space="preserve">příkon elektromotoru do </w:t>
      </w:r>
      <w:r w:rsidR="004E327E">
        <w:rPr>
          <w:rFonts w:ascii="Arial" w:hAnsi="Arial" w:cs="Arial"/>
          <w:sz w:val="24"/>
          <w:szCs w:val="24"/>
        </w:rPr>
        <w:t>1,5</w:t>
      </w:r>
      <w:r w:rsidR="004E327E" w:rsidRPr="00471F5B">
        <w:rPr>
          <w:rFonts w:ascii="Arial" w:hAnsi="Arial" w:cs="Arial"/>
          <w:sz w:val="24"/>
          <w:szCs w:val="24"/>
        </w:rPr>
        <w:t>kW/</w:t>
      </w:r>
      <w:r w:rsidR="004E327E">
        <w:rPr>
          <w:rFonts w:ascii="Arial" w:hAnsi="Arial" w:cs="Arial"/>
          <w:sz w:val="24"/>
          <w:szCs w:val="24"/>
        </w:rPr>
        <w:t>23</w:t>
      </w:r>
      <w:r w:rsidR="004E327E" w:rsidRPr="00471F5B">
        <w:rPr>
          <w:rFonts w:ascii="Arial" w:hAnsi="Arial" w:cs="Arial"/>
          <w:sz w:val="24"/>
          <w:szCs w:val="24"/>
        </w:rPr>
        <w:t>0</w:t>
      </w:r>
      <w:r w:rsidR="004E327E">
        <w:rPr>
          <w:rFonts w:ascii="Arial" w:hAnsi="Arial" w:cs="Arial"/>
          <w:sz w:val="24"/>
          <w:szCs w:val="24"/>
        </w:rPr>
        <w:t xml:space="preserve"> </w:t>
      </w:r>
      <w:r w:rsidR="004E327E" w:rsidRPr="00471F5B">
        <w:rPr>
          <w:rFonts w:ascii="Arial" w:hAnsi="Arial" w:cs="Arial"/>
          <w:sz w:val="24"/>
          <w:szCs w:val="24"/>
        </w:rPr>
        <w:t>V</w:t>
      </w:r>
      <w:r w:rsidRPr="00687B70">
        <w:rPr>
          <w:rFonts w:ascii="Arial" w:hAnsi="Arial" w:cs="Arial"/>
          <w:sz w:val="24"/>
          <w:szCs w:val="24"/>
        </w:rPr>
        <w:t>.</w:t>
      </w:r>
    </w:p>
    <w:p w14:paraId="365649A4" w14:textId="77777777" w:rsidR="00687B70" w:rsidRDefault="00687B70" w:rsidP="00687B7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7B70">
        <w:rPr>
          <w:rFonts w:ascii="Arial" w:hAnsi="Arial" w:cs="Arial"/>
          <w:sz w:val="24"/>
          <w:szCs w:val="24"/>
        </w:rPr>
        <w:t>Regulační klapka ovládaná servopohonem a pružná vložka na konci sestavy.</w:t>
      </w:r>
    </w:p>
    <w:p w14:paraId="58E65CA1" w14:textId="6579466C" w:rsidR="007C74DA" w:rsidRPr="0029734E" w:rsidRDefault="007C74DA" w:rsidP="00687B7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29734E">
        <w:rPr>
          <w:rFonts w:ascii="Arial" w:hAnsi="Arial" w:cs="Arial"/>
          <w:sz w:val="24"/>
          <w:szCs w:val="24"/>
          <w:u w:val="single"/>
        </w:rPr>
        <w:t xml:space="preserve">Rozměry </w:t>
      </w:r>
      <w:r>
        <w:rPr>
          <w:rFonts w:ascii="Arial" w:hAnsi="Arial" w:cs="Arial"/>
          <w:sz w:val="24"/>
          <w:szCs w:val="24"/>
          <w:u w:val="single"/>
        </w:rPr>
        <w:t>VZT jednotky cca</w:t>
      </w:r>
      <w:r w:rsidRPr="0029734E">
        <w:rPr>
          <w:rFonts w:ascii="Arial" w:hAnsi="Arial" w:cs="Arial"/>
          <w:sz w:val="24"/>
          <w:szCs w:val="24"/>
          <w:u w:val="single"/>
        </w:rPr>
        <w:t xml:space="preserve"> (</w:t>
      </w:r>
      <w:proofErr w:type="spellStart"/>
      <w:r w:rsidRPr="0029734E">
        <w:rPr>
          <w:rFonts w:ascii="Arial" w:hAnsi="Arial" w:cs="Arial"/>
          <w:sz w:val="24"/>
          <w:szCs w:val="24"/>
          <w:u w:val="single"/>
        </w:rPr>
        <w:t>DxŠxV</w:t>
      </w:r>
      <w:proofErr w:type="spellEnd"/>
      <w:r w:rsidRPr="0029734E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- </w:t>
      </w:r>
      <w:r w:rsidR="004E327E">
        <w:rPr>
          <w:rFonts w:ascii="Arial" w:hAnsi="Arial" w:cs="Arial"/>
          <w:sz w:val="24"/>
          <w:szCs w:val="24"/>
          <w:u w:val="single"/>
        </w:rPr>
        <w:t>210</w:t>
      </w:r>
      <w:r w:rsidRPr="0029734E">
        <w:rPr>
          <w:rFonts w:ascii="Arial" w:hAnsi="Arial" w:cs="Arial"/>
          <w:sz w:val="24"/>
          <w:szCs w:val="24"/>
          <w:u w:val="single"/>
        </w:rPr>
        <w:t>0 x 1</w:t>
      </w:r>
      <w:r w:rsidR="004E327E">
        <w:rPr>
          <w:rFonts w:ascii="Arial" w:hAnsi="Arial" w:cs="Arial"/>
          <w:sz w:val="24"/>
          <w:szCs w:val="24"/>
          <w:u w:val="single"/>
        </w:rPr>
        <w:t>05</w:t>
      </w:r>
      <w:r w:rsidRPr="0029734E">
        <w:rPr>
          <w:rFonts w:ascii="Arial" w:hAnsi="Arial" w:cs="Arial"/>
          <w:sz w:val="24"/>
          <w:szCs w:val="24"/>
          <w:u w:val="single"/>
        </w:rPr>
        <w:t>0 x 1</w:t>
      </w:r>
      <w:r w:rsidR="004E327E">
        <w:rPr>
          <w:rFonts w:ascii="Arial" w:hAnsi="Arial" w:cs="Arial"/>
          <w:sz w:val="24"/>
          <w:szCs w:val="24"/>
          <w:u w:val="single"/>
        </w:rPr>
        <w:t>7</w:t>
      </w:r>
      <w:r w:rsidRPr="0029734E">
        <w:rPr>
          <w:rFonts w:ascii="Arial" w:hAnsi="Arial" w:cs="Arial"/>
          <w:sz w:val="24"/>
          <w:szCs w:val="24"/>
          <w:u w:val="single"/>
        </w:rPr>
        <w:t>50</w:t>
      </w:r>
      <w:r>
        <w:rPr>
          <w:rFonts w:ascii="Arial" w:hAnsi="Arial" w:cs="Arial"/>
          <w:sz w:val="24"/>
          <w:szCs w:val="24"/>
          <w:u w:val="single"/>
        </w:rPr>
        <w:t xml:space="preserve"> mm (bez klapek a pružných vložek), výška </w:t>
      </w:r>
      <w:proofErr w:type="spellStart"/>
      <w:r>
        <w:rPr>
          <w:rFonts w:ascii="Arial" w:hAnsi="Arial" w:cs="Arial"/>
          <w:sz w:val="24"/>
          <w:szCs w:val="24"/>
          <w:u w:val="single"/>
        </w:rPr>
        <w:t>vč.rámu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výšky 150 mm. Hmotnost jednotky cca </w:t>
      </w:r>
      <w:r w:rsidR="004E327E">
        <w:rPr>
          <w:rFonts w:ascii="Arial" w:hAnsi="Arial" w:cs="Arial"/>
          <w:sz w:val="24"/>
          <w:szCs w:val="24"/>
          <w:u w:val="single"/>
        </w:rPr>
        <w:t>510</w:t>
      </w:r>
      <w:r>
        <w:rPr>
          <w:rFonts w:ascii="Arial" w:hAnsi="Arial" w:cs="Arial"/>
          <w:sz w:val="24"/>
          <w:szCs w:val="24"/>
          <w:u w:val="single"/>
        </w:rPr>
        <w:t xml:space="preserve"> kg.</w:t>
      </w:r>
    </w:p>
    <w:p w14:paraId="187C68BA" w14:textId="788F9A96" w:rsidR="007C74DA" w:rsidRPr="000E627A" w:rsidRDefault="007C74DA" w:rsidP="007C74DA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E627A">
        <w:rPr>
          <w:rFonts w:ascii="Arial" w:hAnsi="Arial" w:cs="Arial"/>
          <w:sz w:val="24"/>
          <w:szCs w:val="24"/>
          <w:u w:val="single"/>
        </w:rPr>
        <w:t>Nutno je počítat s dodávkou VZT jednotky v rozloženém stavu a místní montáží (vzhledem k omezením, která představuje transportní cesta do podkroví).</w:t>
      </w:r>
    </w:p>
    <w:p w14:paraId="77CA720C" w14:textId="33B2E3AE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Sání čerstvého venkovního vzduchu bude řešeno přes protidešťovou žaluzii osazenou </w:t>
      </w:r>
      <w:r w:rsidR="004E327E">
        <w:rPr>
          <w:rFonts w:ascii="Arial" w:hAnsi="Arial" w:cs="Arial"/>
          <w:sz w:val="24"/>
          <w:szCs w:val="24"/>
        </w:rPr>
        <w:t>ve fasádě objektu nad terénem</w:t>
      </w:r>
      <w:r>
        <w:rPr>
          <w:rFonts w:ascii="Arial" w:hAnsi="Arial" w:cs="Arial"/>
          <w:sz w:val="24"/>
          <w:szCs w:val="24"/>
        </w:rPr>
        <w:t>.</w:t>
      </w:r>
    </w:p>
    <w:p w14:paraId="2C862554" w14:textId="539588EC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Výdech odpadního vzduchu bude také řešen </w:t>
      </w:r>
      <w:r w:rsidR="004E327E">
        <w:rPr>
          <w:rFonts w:ascii="Arial" w:hAnsi="Arial" w:cs="Arial"/>
          <w:sz w:val="24"/>
          <w:szCs w:val="24"/>
        </w:rPr>
        <w:t>přes protidešťovou žaluzii osazenou ve fasádě objektu nad terénem</w:t>
      </w:r>
      <w:r>
        <w:rPr>
          <w:rFonts w:ascii="Arial" w:hAnsi="Arial" w:cs="Arial"/>
          <w:sz w:val="24"/>
          <w:szCs w:val="24"/>
        </w:rPr>
        <w:t>. Nutné je dodržet odstupovou vzdálenost mezi nasávací a výdechovou žaluzií min. 4 m.</w:t>
      </w:r>
    </w:p>
    <w:p w14:paraId="3152E1CE" w14:textId="57988B8C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 přívodního a odvodního VZT potrubí</w:t>
      </w:r>
      <w:r w:rsidR="004E327E">
        <w:rPr>
          <w:rFonts w:ascii="Arial" w:hAnsi="Arial" w:cs="Arial"/>
          <w:sz w:val="24"/>
          <w:szCs w:val="24"/>
        </w:rPr>
        <w:t xml:space="preserve"> budou osazeny tlumiče hluku – 2 m buňkových tlumičů hluku,</w:t>
      </w:r>
      <w:r>
        <w:rPr>
          <w:rFonts w:ascii="Arial" w:hAnsi="Arial" w:cs="Arial"/>
          <w:sz w:val="24"/>
          <w:szCs w:val="24"/>
        </w:rPr>
        <w:t xml:space="preserve"> do VZT potrubí na sání čerstvého a výdechu odpadního vzduchu budou osazeny tlumiče hluku – 1</w:t>
      </w:r>
      <w:r w:rsidR="004E327E">
        <w:rPr>
          <w:rFonts w:ascii="Arial" w:hAnsi="Arial" w:cs="Arial"/>
          <w:sz w:val="24"/>
          <w:szCs w:val="24"/>
        </w:rPr>
        <w:t>,5</w:t>
      </w:r>
      <w:r>
        <w:rPr>
          <w:rFonts w:ascii="Arial" w:hAnsi="Arial" w:cs="Arial"/>
          <w:sz w:val="24"/>
          <w:szCs w:val="24"/>
        </w:rPr>
        <w:t xml:space="preserve"> m buňkových tlumičů hluku.</w:t>
      </w:r>
    </w:p>
    <w:p w14:paraId="53AD70F4" w14:textId="732E9C9B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Přívodní i odvodní potrubí bude prostorem </w:t>
      </w:r>
      <w:r w:rsidR="004E327E">
        <w:rPr>
          <w:rFonts w:ascii="Arial" w:hAnsi="Arial" w:cs="Arial"/>
          <w:sz w:val="24"/>
          <w:szCs w:val="24"/>
        </w:rPr>
        <w:t>suterénu</w:t>
      </w:r>
      <w:r>
        <w:rPr>
          <w:rFonts w:ascii="Arial" w:hAnsi="Arial" w:cs="Arial"/>
          <w:sz w:val="24"/>
          <w:szCs w:val="24"/>
        </w:rPr>
        <w:t xml:space="preserve"> rozvedeno do jednotlivých </w:t>
      </w:r>
      <w:r w:rsidR="004E327E">
        <w:rPr>
          <w:rFonts w:ascii="Arial" w:hAnsi="Arial" w:cs="Arial"/>
          <w:sz w:val="24"/>
          <w:szCs w:val="24"/>
        </w:rPr>
        <w:t>větraných prostorů. V učebnách budou z páteřního rozvodu vysazeny odbočky</w:t>
      </w:r>
      <w:r>
        <w:rPr>
          <w:rFonts w:ascii="Arial" w:hAnsi="Arial" w:cs="Arial"/>
          <w:sz w:val="24"/>
          <w:szCs w:val="24"/>
        </w:rPr>
        <w:t>, do kterých budou na přívodu i odvodu osazeny regulátory proměnného průtoku, přes které budou množství vzduchu pro jednotlivé třídy regulována podle čidla CO2 (v každé třídě samostatné čidlo CO2). Za regulátory průtoku budou osazeny na přívodu i odvodu tlumiče hluku.</w:t>
      </w:r>
    </w:p>
    <w:p w14:paraId="18A3E934" w14:textId="63363858" w:rsidR="004A5C88" w:rsidRDefault="004A5C88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distribuci vzduchu do učeben budou použity distribuční elementy, které nejsou zdrojem zvýšené hlučnosti. Na přívodu ručně směrovatelné dýzy, na odvodu talířové ventily (nikde ne obdélníkové vyústky).</w:t>
      </w:r>
    </w:p>
    <w:p w14:paraId="766A1692" w14:textId="19C089FD" w:rsidR="004E327E" w:rsidRDefault="004E327E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větrání chodeb s šatními skříňkami v 1.PP není nutno do VZT rozvodů osazovat regulátory proměnného průtoku, ale regulátory průtoku konstantního se servopohony (nastavení provozního a útlumového režimu), neboť prostor bude větrán trvale bez omezování výkonu samozřejmě s ohledem na daný provozní režim. </w:t>
      </w:r>
    </w:p>
    <w:p w14:paraId="15C9792C" w14:textId="38095523" w:rsidR="008A61D3" w:rsidRDefault="008A61D3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rozvodů pro ostatní prostory (sklady, </w:t>
      </w:r>
      <w:r w:rsidR="004A5C88">
        <w:rPr>
          <w:rFonts w:ascii="Arial" w:hAnsi="Arial" w:cs="Arial"/>
          <w:sz w:val="24"/>
          <w:szCs w:val="24"/>
        </w:rPr>
        <w:t xml:space="preserve">druhá </w:t>
      </w:r>
      <w:r>
        <w:rPr>
          <w:rFonts w:ascii="Arial" w:hAnsi="Arial" w:cs="Arial"/>
          <w:sz w:val="24"/>
          <w:szCs w:val="24"/>
        </w:rPr>
        <w:t>chodba před učebnou – dramatický kroužek)</w:t>
      </w:r>
      <w:r w:rsidR="004A5C88">
        <w:rPr>
          <w:rFonts w:ascii="Arial" w:hAnsi="Arial" w:cs="Arial"/>
          <w:sz w:val="24"/>
          <w:szCs w:val="24"/>
        </w:rPr>
        <w:t xml:space="preserve"> není nutno osazovat ani regulátory konstantního a ni regulátory proměnného průtoku (zde se může množství vzduchu měnit). Pro přívod vzduchu do </w:t>
      </w:r>
      <w:r w:rsidR="004A5C88">
        <w:rPr>
          <w:rFonts w:ascii="Arial" w:hAnsi="Arial" w:cs="Arial"/>
          <w:sz w:val="24"/>
          <w:szCs w:val="24"/>
        </w:rPr>
        <w:t>druh</w:t>
      </w:r>
      <w:r w:rsidR="004A5C88">
        <w:rPr>
          <w:rFonts w:ascii="Arial" w:hAnsi="Arial" w:cs="Arial"/>
          <w:sz w:val="24"/>
          <w:szCs w:val="24"/>
        </w:rPr>
        <w:t>é</w:t>
      </w:r>
      <w:r w:rsidR="004A5C88">
        <w:rPr>
          <w:rFonts w:ascii="Arial" w:hAnsi="Arial" w:cs="Arial"/>
          <w:sz w:val="24"/>
          <w:szCs w:val="24"/>
        </w:rPr>
        <w:t xml:space="preserve"> chodba před učebnou</w:t>
      </w:r>
      <w:r w:rsidR="004A5C88">
        <w:rPr>
          <w:rFonts w:ascii="Arial" w:hAnsi="Arial" w:cs="Arial"/>
          <w:sz w:val="24"/>
          <w:szCs w:val="24"/>
        </w:rPr>
        <w:t xml:space="preserve"> navrhujeme osadit ručně směrovatelnou dýzu, která zajistí provětrání celé délky chodby.</w:t>
      </w:r>
      <w:r w:rsidR="00EB4A3E">
        <w:rPr>
          <w:rFonts w:ascii="Arial" w:hAnsi="Arial" w:cs="Arial"/>
          <w:sz w:val="24"/>
          <w:szCs w:val="24"/>
        </w:rPr>
        <w:t xml:space="preserve"> Pro ostatní prostory</w:t>
      </w:r>
      <w:r w:rsidR="00EB4A3E">
        <w:rPr>
          <w:rFonts w:ascii="Arial" w:hAnsi="Arial" w:cs="Arial"/>
          <w:sz w:val="24"/>
          <w:szCs w:val="24"/>
        </w:rPr>
        <w:t xml:space="preserve"> </w:t>
      </w:r>
      <w:r w:rsidR="00EB4A3E">
        <w:rPr>
          <w:rFonts w:ascii="Arial" w:hAnsi="Arial" w:cs="Arial"/>
          <w:sz w:val="24"/>
          <w:szCs w:val="24"/>
        </w:rPr>
        <w:t xml:space="preserve">v suterénu </w:t>
      </w:r>
      <w:r w:rsidR="00EB4A3E">
        <w:rPr>
          <w:rFonts w:ascii="Arial" w:hAnsi="Arial" w:cs="Arial"/>
          <w:sz w:val="24"/>
          <w:szCs w:val="24"/>
        </w:rPr>
        <w:t>je</w:t>
      </w:r>
      <w:r w:rsidR="00EB4A3E">
        <w:rPr>
          <w:rFonts w:ascii="Arial" w:hAnsi="Arial" w:cs="Arial"/>
          <w:sz w:val="24"/>
          <w:szCs w:val="24"/>
        </w:rPr>
        <w:t xml:space="preserve"> možno jako d</w:t>
      </w:r>
      <w:r w:rsidR="00EB4A3E">
        <w:rPr>
          <w:rFonts w:ascii="Arial" w:hAnsi="Arial" w:cs="Arial"/>
          <w:sz w:val="24"/>
          <w:szCs w:val="24"/>
        </w:rPr>
        <w:t>istribuční prvky použít talířové ventily, ale zde i obdélníkové vyústky.</w:t>
      </w:r>
    </w:p>
    <w:p w14:paraId="3FD327AB" w14:textId="77777777" w:rsidR="007C74DA" w:rsidRPr="007876C5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876C5">
        <w:rPr>
          <w:rFonts w:ascii="Arial" w:hAnsi="Arial" w:cs="Arial"/>
          <w:sz w:val="24"/>
          <w:szCs w:val="24"/>
        </w:rPr>
        <w:t>Trasy VZT potrubí ve výkresové části jsou v tomto stupni informativní a v dalších projektových stupních mohou být upraveny dle požadavků zpracovatele ASŘ a skutečností, které nemohl zpracovatel tohoto materiálu znát a které mohou vyplynout z podrobných stavebních průzkumů.</w:t>
      </w:r>
    </w:p>
    <w:p w14:paraId="22A59B99" w14:textId="77777777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VZT potrubí bude čtyřhranné </w:t>
      </w:r>
      <w:r w:rsidRPr="0022370D">
        <w:rPr>
          <w:rFonts w:ascii="Arial" w:hAnsi="Arial" w:cs="Arial"/>
          <w:sz w:val="24"/>
          <w:szCs w:val="24"/>
        </w:rPr>
        <w:t>potrubí z pozink. plechu sk I dle ČSN EN 1505, třída těsnosti B dle ČSN EN 1507</w:t>
      </w:r>
      <w:r>
        <w:rPr>
          <w:rFonts w:ascii="Arial" w:hAnsi="Arial" w:cs="Arial"/>
          <w:sz w:val="24"/>
          <w:szCs w:val="24"/>
        </w:rPr>
        <w:t xml:space="preserve"> popř. potrubí kruhové </w:t>
      </w:r>
      <w:proofErr w:type="spellStart"/>
      <w:r>
        <w:rPr>
          <w:rFonts w:ascii="Arial" w:hAnsi="Arial" w:cs="Arial"/>
          <w:sz w:val="24"/>
          <w:szCs w:val="24"/>
        </w:rPr>
        <w:t>Spiro</w:t>
      </w:r>
      <w:proofErr w:type="spellEnd"/>
      <w:r>
        <w:rPr>
          <w:rFonts w:ascii="Arial" w:hAnsi="Arial" w:cs="Arial"/>
          <w:sz w:val="24"/>
          <w:szCs w:val="24"/>
        </w:rPr>
        <w:t xml:space="preserve"> s tvarovkami těsněnými gumou (provedení </w:t>
      </w:r>
      <w:proofErr w:type="spellStart"/>
      <w:r>
        <w:rPr>
          <w:rFonts w:ascii="Arial" w:hAnsi="Arial" w:cs="Arial"/>
          <w:sz w:val="24"/>
          <w:szCs w:val="24"/>
        </w:rPr>
        <w:t>Safe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14:paraId="4EC87B0F" w14:textId="68BA2D7F" w:rsidR="007C74DA" w:rsidRDefault="007C74DA" w:rsidP="007C74D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VZT rozvodů </w:t>
      </w:r>
      <w:r w:rsidR="008A61D3">
        <w:rPr>
          <w:rFonts w:ascii="Arial" w:hAnsi="Arial" w:cs="Arial"/>
          <w:sz w:val="24"/>
          <w:szCs w:val="24"/>
        </w:rPr>
        <w:t xml:space="preserve">před vstupem do kotelny a na výstupu z kotelny </w:t>
      </w:r>
      <w:r>
        <w:rPr>
          <w:rFonts w:ascii="Arial" w:hAnsi="Arial" w:cs="Arial"/>
          <w:sz w:val="24"/>
          <w:szCs w:val="24"/>
        </w:rPr>
        <w:t xml:space="preserve">budou </w:t>
      </w:r>
      <w:r w:rsidR="008A61D3">
        <w:rPr>
          <w:rFonts w:ascii="Arial" w:hAnsi="Arial" w:cs="Arial"/>
          <w:sz w:val="24"/>
          <w:szCs w:val="24"/>
        </w:rPr>
        <w:t xml:space="preserve">do přívodního i odvodního potrubí </w:t>
      </w:r>
      <w:r>
        <w:rPr>
          <w:rFonts w:ascii="Arial" w:hAnsi="Arial" w:cs="Arial"/>
          <w:sz w:val="24"/>
          <w:szCs w:val="24"/>
        </w:rPr>
        <w:t>osazeny požární klapky</w:t>
      </w:r>
      <w:r w:rsidR="008A61D3">
        <w:rPr>
          <w:rFonts w:ascii="Arial" w:hAnsi="Arial" w:cs="Arial"/>
          <w:sz w:val="24"/>
          <w:szCs w:val="24"/>
        </w:rPr>
        <w:t xml:space="preserve"> (celkem tedy 4 požární klapky)</w:t>
      </w:r>
      <w:r>
        <w:rPr>
          <w:rFonts w:ascii="Arial" w:hAnsi="Arial" w:cs="Arial"/>
          <w:sz w:val="24"/>
          <w:szCs w:val="24"/>
        </w:rPr>
        <w:t xml:space="preserve">. Uvažováno je s požárními klapkami se servopohony ovládanými z EPS (může být upřesněno dle požadavků PBŘ v dalším projektovém stupni). Tam, kde nebude možno požární klapku osadit přesně na hranici požárních úseků, bude potrubí mezi požárně dělicí rovinou požární klapky a požárně dělicí konstrukcí opatřeno protipožární izolací s příslušnou požární odolností (dle PBŘ). </w:t>
      </w:r>
      <w:r w:rsidRPr="00B80553">
        <w:rPr>
          <w:rFonts w:ascii="Arial" w:hAnsi="Arial" w:cs="Arial"/>
          <w:sz w:val="24"/>
          <w:szCs w:val="24"/>
        </w:rPr>
        <w:t>Nutno použít izolac</w:t>
      </w:r>
      <w:r>
        <w:rPr>
          <w:rFonts w:ascii="Arial" w:hAnsi="Arial" w:cs="Arial"/>
          <w:sz w:val="24"/>
          <w:szCs w:val="24"/>
        </w:rPr>
        <w:t>i</w:t>
      </w:r>
      <w:r w:rsidRPr="00B80553">
        <w:rPr>
          <w:rFonts w:ascii="Arial" w:hAnsi="Arial" w:cs="Arial"/>
          <w:sz w:val="24"/>
          <w:szCs w:val="24"/>
        </w:rPr>
        <w:t xml:space="preserve"> s obousměrnou protipožární odolností (pronikání plamene jak z venku dovnitř potrubí, tak zevnitř ven) </w:t>
      </w:r>
      <w:proofErr w:type="spellStart"/>
      <w:r w:rsidRPr="00B80553">
        <w:rPr>
          <w:rFonts w:ascii="Arial" w:hAnsi="Arial" w:cs="Arial"/>
          <w:sz w:val="24"/>
          <w:szCs w:val="24"/>
        </w:rPr>
        <w:t>tl</w:t>
      </w:r>
      <w:proofErr w:type="spellEnd"/>
      <w:r w:rsidRPr="00B80553">
        <w:rPr>
          <w:rFonts w:ascii="Arial" w:hAnsi="Arial" w:cs="Arial"/>
          <w:sz w:val="24"/>
          <w:szCs w:val="24"/>
        </w:rPr>
        <w:t>.</w:t>
      </w:r>
      <w:r w:rsidR="00EB4A3E"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min.</w:t>
      </w:r>
      <w:r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</w:t>
      </w:r>
      <w:r w:rsidRPr="00B80553">
        <w:rPr>
          <w:rFonts w:ascii="Arial" w:hAnsi="Arial" w:cs="Arial"/>
          <w:sz w:val="24"/>
          <w:szCs w:val="24"/>
        </w:rPr>
        <w:t>mm (dle použitého výrobce)</w:t>
      </w:r>
      <w:r>
        <w:rPr>
          <w:rFonts w:ascii="Arial" w:hAnsi="Arial" w:cs="Arial"/>
          <w:sz w:val="24"/>
          <w:szCs w:val="24"/>
        </w:rPr>
        <w:t xml:space="preserve">. Co se týká zbytku </w:t>
      </w:r>
      <w:r w:rsidR="008A61D3">
        <w:rPr>
          <w:rFonts w:ascii="Arial" w:hAnsi="Arial" w:cs="Arial"/>
          <w:sz w:val="24"/>
          <w:szCs w:val="24"/>
        </w:rPr>
        <w:t>suterénu</w:t>
      </w:r>
      <w:r>
        <w:rPr>
          <w:rFonts w:ascii="Arial" w:hAnsi="Arial" w:cs="Arial"/>
          <w:sz w:val="24"/>
          <w:szCs w:val="24"/>
        </w:rPr>
        <w:t>, budou požární klapky případně ještě osazeny dle požadavků PBŘ, které bude v dalším projektovém stupni zpracováno (dnes tvoří ostatní větrané prostory dle informace objednatele jeden požární úsek, ale nové PBŘ to může změnit).</w:t>
      </w:r>
    </w:p>
    <w:p w14:paraId="4B318896" w14:textId="34CED32C" w:rsidR="007C74DA" w:rsidRDefault="007C74DA" w:rsidP="007C74D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V prostoru </w:t>
      </w:r>
      <w:r w:rsidR="008A61D3">
        <w:rPr>
          <w:rFonts w:ascii="Arial" w:hAnsi="Arial" w:cs="Arial"/>
          <w:sz w:val="24"/>
          <w:szCs w:val="24"/>
        </w:rPr>
        <w:t>1.PP</w:t>
      </w:r>
      <w:r>
        <w:rPr>
          <w:rFonts w:ascii="Arial" w:hAnsi="Arial" w:cs="Arial"/>
          <w:sz w:val="24"/>
          <w:szCs w:val="24"/>
        </w:rPr>
        <w:t xml:space="preserve"> </w:t>
      </w:r>
      <w:r w:rsidR="008A61D3"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 xml:space="preserve">bude přívodní </w:t>
      </w:r>
      <w:r w:rsidR="008A61D3">
        <w:rPr>
          <w:rFonts w:ascii="Arial" w:hAnsi="Arial" w:cs="Arial"/>
          <w:sz w:val="24"/>
          <w:szCs w:val="24"/>
        </w:rPr>
        <w:t>ani</w:t>
      </w:r>
      <w:r>
        <w:rPr>
          <w:rFonts w:ascii="Arial" w:hAnsi="Arial" w:cs="Arial"/>
          <w:sz w:val="24"/>
          <w:szCs w:val="24"/>
        </w:rPr>
        <w:t xml:space="preserve"> odvodní VZT potrubí tepelně izolováno</w:t>
      </w:r>
      <w:r w:rsidR="008A61D3">
        <w:rPr>
          <w:rFonts w:ascii="Arial" w:hAnsi="Arial" w:cs="Arial"/>
          <w:sz w:val="24"/>
          <w:szCs w:val="24"/>
        </w:rPr>
        <w:t xml:space="preserve">, izolováno bude pouze potrubí sání čerstvého a výdechu odpadního vzduchu – </w:t>
      </w:r>
      <w:r w:rsidR="008A61D3">
        <w:rPr>
          <w:rFonts w:ascii="Arial" w:hAnsi="Arial" w:cs="Arial"/>
          <w:sz w:val="24"/>
          <w:szCs w:val="24"/>
        </w:rPr>
        <w:lastRenderedPageBreak/>
        <w:t xml:space="preserve">tepelná izolace s parotěsnou zábranou a polepem Al folií </w:t>
      </w:r>
      <w:proofErr w:type="spellStart"/>
      <w:r w:rsidR="008A61D3">
        <w:rPr>
          <w:rFonts w:ascii="Arial" w:hAnsi="Arial" w:cs="Arial"/>
          <w:sz w:val="24"/>
          <w:szCs w:val="24"/>
        </w:rPr>
        <w:t>tl</w:t>
      </w:r>
      <w:proofErr w:type="spellEnd"/>
      <w:r w:rsidR="008A61D3">
        <w:rPr>
          <w:rFonts w:ascii="Arial" w:hAnsi="Arial" w:cs="Arial"/>
          <w:sz w:val="24"/>
          <w:szCs w:val="24"/>
        </w:rPr>
        <w:t>. min. 20 mm, parotěsné provedení s </w:t>
      </w:r>
      <w:proofErr w:type="spellStart"/>
      <w:r w:rsidR="008A61D3">
        <w:rPr>
          <w:rFonts w:ascii="Arial" w:hAnsi="Arial" w:cs="Arial"/>
          <w:sz w:val="24"/>
          <w:szCs w:val="24"/>
        </w:rPr>
        <w:t>přeizolováním</w:t>
      </w:r>
      <w:proofErr w:type="spellEnd"/>
      <w:r w:rsidR="008A61D3">
        <w:rPr>
          <w:rFonts w:ascii="Arial" w:hAnsi="Arial" w:cs="Arial"/>
          <w:sz w:val="24"/>
          <w:szCs w:val="24"/>
        </w:rPr>
        <w:t xml:space="preserve"> přírub.</w:t>
      </w:r>
    </w:p>
    <w:p w14:paraId="78C2AE07" w14:textId="77777777" w:rsidR="001E0376" w:rsidRPr="001E0376" w:rsidRDefault="001E0376" w:rsidP="000E627A">
      <w:pPr>
        <w:pStyle w:val="Odstavecseseznamem"/>
        <w:numPr>
          <w:ilvl w:val="0"/>
          <w:numId w:val="33"/>
        </w:numPr>
        <w:spacing w:before="240" w:line="276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ENERGETICKÉ NÁROKY</w:t>
      </w:r>
    </w:p>
    <w:p w14:paraId="5F9B2CC1" w14:textId="48C2B73B" w:rsidR="00EF10DE" w:rsidRDefault="003357C3" w:rsidP="000E627A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357C3">
        <w:rPr>
          <w:rFonts w:ascii="Arial" w:hAnsi="Arial" w:cs="Arial"/>
          <w:b/>
          <w:bCs/>
          <w:sz w:val="24"/>
          <w:szCs w:val="24"/>
        </w:rPr>
        <w:t xml:space="preserve">Elektrická </w:t>
      </w:r>
      <w:r w:rsidR="00802092">
        <w:rPr>
          <w:rFonts w:ascii="Arial" w:hAnsi="Arial" w:cs="Arial"/>
          <w:b/>
          <w:bCs/>
          <w:sz w:val="24"/>
          <w:szCs w:val="24"/>
        </w:rPr>
        <w:t>(alternativně i tepelná</w:t>
      </w:r>
      <w:r w:rsidR="005E6DE0">
        <w:rPr>
          <w:rFonts w:ascii="Arial" w:hAnsi="Arial" w:cs="Arial"/>
          <w:b/>
          <w:bCs/>
          <w:sz w:val="24"/>
          <w:szCs w:val="24"/>
        </w:rPr>
        <w:t xml:space="preserve"> pro ohřev vzduchu</w:t>
      </w:r>
      <w:r w:rsidR="00802092">
        <w:rPr>
          <w:rFonts w:ascii="Arial" w:hAnsi="Arial" w:cs="Arial"/>
          <w:b/>
          <w:bCs/>
          <w:sz w:val="24"/>
          <w:szCs w:val="24"/>
        </w:rPr>
        <w:t xml:space="preserve">) </w:t>
      </w:r>
      <w:r w:rsidRPr="003357C3">
        <w:rPr>
          <w:rFonts w:ascii="Arial" w:hAnsi="Arial" w:cs="Arial"/>
          <w:b/>
          <w:bCs/>
          <w:sz w:val="24"/>
          <w:szCs w:val="24"/>
        </w:rPr>
        <w:t>energie:</w:t>
      </w:r>
    </w:p>
    <w:p w14:paraId="5F10C10D" w14:textId="05D2A3E7" w:rsidR="003357C3" w:rsidRDefault="003357C3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357C3">
        <w:rPr>
          <w:rFonts w:ascii="Arial" w:hAnsi="Arial" w:cs="Arial"/>
          <w:sz w:val="24"/>
          <w:szCs w:val="24"/>
        </w:rPr>
        <w:t xml:space="preserve">- </w:t>
      </w:r>
      <w:r w:rsidR="008577E9">
        <w:rPr>
          <w:rFonts w:ascii="Arial" w:hAnsi="Arial" w:cs="Arial"/>
          <w:sz w:val="24"/>
          <w:szCs w:val="24"/>
        </w:rPr>
        <w:t xml:space="preserve">Zařízení č.1 </w:t>
      </w:r>
      <w:r w:rsidR="00802092">
        <w:rPr>
          <w:rFonts w:ascii="Arial" w:hAnsi="Arial" w:cs="Arial"/>
          <w:sz w:val="24"/>
          <w:szCs w:val="24"/>
        </w:rPr>
        <w:t>–</w:t>
      </w:r>
      <w:r w:rsidR="008577E9">
        <w:rPr>
          <w:rFonts w:ascii="Arial" w:hAnsi="Arial" w:cs="Arial"/>
          <w:sz w:val="24"/>
          <w:szCs w:val="24"/>
        </w:rPr>
        <w:t xml:space="preserve"> </w:t>
      </w:r>
      <w:r w:rsidR="00802092">
        <w:rPr>
          <w:rFonts w:ascii="Arial" w:hAnsi="Arial" w:cs="Arial"/>
          <w:sz w:val="24"/>
          <w:szCs w:val="24"/>
        </w:rPr>
        <w:t>přívodní a odvodní ventilátor Pel = 2 x 5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="00802092">
        <w:rPr>
          <w:rFonts w:ascii="Arial" w:hAnsi="Arial" w:cs="Arial"/>
          <w:sz w:val="24"/>
          <w:szCs w:val="24"/>
        </w:rPr>
        <w:t>kW/400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="00802092">
        <w:rPr>
          <w:rFonts w:ascii="Arial" w:hAnsi="Arial" w:cs="Arial"/>
          <w:sz w:val="24"/>
          <w:szCs w:val="24"/>
        </w:rPr>
        <w:t>V</w:t>
      </w:r>
    </w:p>
    <w:p w14:paraId="1B4C75B1" w14:textId="2EA240D4" w:rsidR="00802092" w:rsidRDefault="00802092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Zařízení č.1 – elektrický ohřívač Pel = 30</w:t>
      </w:r>
      <w:r w:rsidR="005E6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kW (alternativně ohřev topnou vodou)</w:t>
      </w:r>
    </w:p>
    <w:p w14:paraId="02A84E91" w14:textId="3242256B" w:rsidR="00802092" w:rsidRDefault="003357C3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577E9">
        <w:rPr>
          <w:rFonts w:ascii="Arial" w:hAnsi="Arial" w:cs="Arial"/>
          <w:sz w:val="24"/>
          <w:szCs w:val="24"/>
        </w:rPr>
        <w:t xml:space="preserve">Zařízení č.2 </w:t>
      </w:r>
      <w:r w:rsidR="00802092">
        <w:rPr>
          <w:rFonts w:ascii="Arial" w:hAnsi="Arial" w:cs="Arial"/>
          <w:sz w:val="24"/>
          <w:szCs w:val="24"/>
        </w:rPr>
        <w:t>–</w:t>
      </w:r>
      <w:r w:rsidR="008577E9">
        <w:rPr>
          <w:rFonts w:ascii="Arial" w:hAnsi="Arial" w:cs="Arial"/>
          <w:sz w:val="24"/>
          <w:szCs w:val="24"/>
        </w:rPr>
        <w:t xml:space="preserve"> </w:t>
      </w:r>
      <w:r w:rsidR="00802092">
        <w:rPr>
          <w:rFonts w:ascii="Arial" w:hAnsi="Arial" w:cs="Arial"/>
          <w:sz w:val="24"/>
          <w:szCs w:val="24"/>
        </w:rPr>
        <w:t>přívodní a odvodní ventilátor Pel = 2 x 5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="00802092">
        <w:rPr>
          <w:rFonts w:ascii="Arial" w:hAnsi="Arial" w:cs="Arial"/>
          <w:sz w:val="24"/>
          <w:szCs w:val="24"/>
        </w:rPr>
        <w:t>kW/400</w:t>
      </w:r>
      <w:r w:rsidR="005E6DE0">
        <w:rPr>
          <w:rFonts w:ascii="Arial" w:hAnsi="Arial" w:cs="Arial"/>
          <w:sz w:val="24"/>
          <w:szCs w:val="24"/>
        </w:rPr>
        <w:t xml:space="preserve"> </w:t>
      </w:r>
      <w:r w:rsidR="00802092">
        <w:rPr>
          <w:rFonts w:ascii="Arial" w:hAnsi="Arial" w:cs="Arial"/>
          <w:sz w:val="24"/>
          <w:szCs w:val="24"/>
        </w:rPr>
        <w:t>V</w:t>
      </w:r>
    </w:p>
    <w:p w14:paraId="20CB00DE" w14:textId="219DDF62" w:rsidR="003357C3" w:rsidRDefault="00802092" w:rsidP="004A5C8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Zařízení č.2 – elektrický ohřívač Pel = 26</w:t>
      </w:r>
      <w:r w:rsidR="005E6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kW (alternativně ohřev topnou vodou)</w:t>
      </w:r>
      <w:r w:rsidR="003357C3">
        <w:rPr>
          <w:rFonts w:ascii="Arial" w:hAnsi="Arial" w:cs="Arial"/>
          <w:sz w:val="24"/>
          <w:szCs w:val="24"/>
        </w:rPr>
        <w:t>.</w:t>
      </w:r>
    </w:p>
    <w:p w14:paraId="3F6107AC" w14:textId="7D27BB9C" w:rsidR="004A5C88" w:rsidRDefault="004A5C88" w:rsidP="004A5C8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Zařízení č.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přívodní a odvodní ventilátor Pel = </w:t>
      </w:r>
      <w:r>
        <w:rPr>
          <w:rFonts w:ascii="Arial" w:hAnsi="Arial" w:cs="Arial"/>
          <w:sz w:val="24"/>
          <w:szCs w:val="24"/>
        </w:rPr>
        <w:t>2,5</w:t>
      </w:r>
      <w:r>
        <w:rPr>
          <w:rFonts w:ascii="Arial" w:hAnsi="Arial" w:cs="Arial"/>
          <w:sz w:val="24"/>
          <w:szCs w:val="24"/>
        </w:rPr>
        <w:t xml:space="preserve"> kW/400 V</w:t>
      </w:r>
      <w:r>
        <w:rPr>
          <w:rFonts w:ascii="Arial" w:hAnsi="Arial" w:cs="Arial"/>
          <w:sz w:val="24"/>
          <w:szCs w:val="24"/>
        </w:rPr>
        <w:t xml:space="preserve"> + 1,5 kW/230V</w:t>
      </w:r>
    </w:p>
    <w:p w14:paraId="1030E8D6" w14:textId="671A6907" w:rsidR="004A5C88" w:rsidRDefault="004A5C88" w:rsidP="004A5C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Zařízení č.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elektrický ohřívač Pel = </w:t>
      </w:r>
      <w:r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kW (alternativně ohřev topnou vodou).</w:t>
      </w:r>
    </w:p>
    <w:p w14:paraId="26ED02C4" w14:textId="5FD90EA5" w:rsidR="00B41442" w:rsidRPr="00E4491A" w:rsidRDefault="00B41442" w:rsidP="000E627A">
      <w:pPr>
        <w:pStyle w:val="Odstavecseseznamem"/>
        <w:numPr>
          <w:ilvl w:val="0"/>
          <w:numId w:val="33"/>
        </w:numPr>
        <w:spacing w:before="24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4491A">
        <w:rPr>
          <w:rFonts w:ascii="Arial" w:hAnsi="Arial" w:cs="Arial"/>
          <w:b/>
          <w:sz w:val="28"/>
          <w:szCs w:val="28"/>
          <w:u w:val="single"/>
        </w:rPr>
        <w:t>POŽADAVKY NA NÁVAZNÉ PROFESE</w:t>
      </w:r>
      <w:r w:rsidR="001521AA" w:rsidRPr="00E4491A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D8FE2EE" w14:textId="43DF10A8" w:rsidR="00ED6B4A" w:rsidRDefault="00802092" w:rsidP="000E627A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MĚŘENÍ A R</w:t>
      </w:r>
      <w:r w:rsidR="002F7637">
        <w:rPr>
          <w:rFonts w:ascii="Arial" w:hAnsi="Arial" w:cs="Arial"/>
          <w:b/>
          <w:sz w:val="24"/>
          <w:szCs w:val="24"/>
          <w:u w:val="single"/>
        </w:rPr>
        <w:t>E</w:t>
      </w:r>
      <w:r>
        <w:rPr>
          <w:rFonts w:ascii="Arial" w:hAnsi="Arial" w:cs="Arial"/>
          <w:b/>
          <w:sz w:val="24"/>
          <w:szCs w:val="24"/>
          <w:u w:val="single"/>
        </w:rPr>
        <w:t>GULACE VČ. ELEKTRO SILNOPROUD</w:t>
      </w:r>
    </w:p>
    <w:p w14:paraId="409DFB59" w14:textId="7D8815D3" w:rsidR="00802092" w:rsidRDefault="00802092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2092">
        <w:rPr>
          <w:rFonts w:ascii="Arial" w:hAnsi="Arial" w:cs="Arial"/>
          <w:sz w:val="24"/>
          <w:szCs w:val="24"/>
        </w:rPr>
        <w:t>1.Profese M+R zajistí řízení a regulaci centrální</w:t>
      </w:r>
      <w:r>
        <w:rPr>
          <w:rFonts w:ascii="Arial" w:hAnsi="Arial" w:cs="Arial"/>
          <w:sz w:val="24"/>
          <w:szCs w:val="24"/>
        </w:rPr>
        <w:t>ch</w:t>
      </w:r>
      <w:r w:rsidRPr="00802092">
        <w:rPr>
          <w:rFonts w:ascii="Arial" w:hAnsi="Arial" w:cs="Arial"/>
          <w:sz w:val="24"/>
          <w:szCs w:val="24"/>
        </w:rPr>
        <w:t xml:space="preserve"> VZT zařízení č. 1</w:t>
      </w:r>
      <w:r w:rsidR="004A5C88">
        <w:rPr>
          <w:rFonts w:ascii="Arial" w:hAnsi="Arial" w:cs="Arial"/>
          <w:sz w:val="24"/>
          <w:szCs w:val="24"/>
        </w:rPr>
        <w:t>,</w:t>
      </w:r>
      <w:r w:rsidRPr="00802092">
        <w:rPr>
          <w:rFonts w:ascii="Arial" w:hAnsi="Arial" w:cs="Arial"/>
          <w:sz w:val="24"/>
          <w:szCs w:val="24"/>
        </w:rPr>
        <w:t xml:space="preserve"> 2</w:t>
      </w:r>
      <w:r w:rsidR="004A5C88">
        <w:rPr>
          <w:rFonts w:ascii="Arial" w:hAnsi="Arial" w:cs="Arial"/>
          <w:sz w:val="24"/>
          <w:szCs w:val="24"/>
        </w:rPr>
        <w:t xml:space="preserve"> a 3</w:t>
      </w:r>
      <w:r w:rsidRPr="00802092">
        <w:rPr>
          <w:rFonts w:ascii="Arial" w:hAnsi="Arial" w:cs="Arial"/>
          <w:sz w:val="24"/>
          <w:szCs w:val="24"/>
        </w:rPr>
        <w:t xml:space="preserve"> tj.</w:t>
      </w:r>
      <w:r>
        <w:rPr>
          <w:rFonts w:ascii="Arial" w:hAnsi="Arial" w:cs="Arial"/>
          <w:sz w:val="24"/>
          <w:szCs w:val="24"/>
        </w:rPr>
        <w:t xml:space="preserve"> </w:t>
      </w:r>
      <w:r w:rsidRPr="00802092">
        <w:rPr>
          <w:rFonts w:ascii="Arial" w:hAnsi="Arial" w:cs="Arial"/>
          <w:sz w:val="24"/>
          <w:szCs w:val="24"/>
        </w:rPr>
        <w:t>regulace teploty – předehřev v </w:t>
      </w:r>
      <w:r>
        <w:rPr>
          <w:rFonts w:ascii="Arial" w:hAnsi="Arial" w:cs="Arial"/>
          <w:sz w:val="24"/>
          <w:szCs w:val="24"/>
        </w:rPr>
        <w:t>rotačním</w:t>
      </w:r>
      <w:r w:rsidRPr="00802092">
        <w:rPr>
          <w:rFonts w:ascii="Arial" w:hAnsi="Arial" w:cs="Arial"/>
          <w:sz w:val="24"/>
          <w:szCs w:val="24"/>
        </w:rPr>
        <w:t xml:space="preserve"> rekuperátoru</w:t>
      </w:r>
      <w:r w:rsidR="004A5C88">
        <w:rPr>
          <w:rFonts w:ascii="Arial" w:hAnsi="Arial" w:cs="Arial"/>
          <w:sz w:val="24"/>
          <w:szCs w:val="24"/>
        </w:rPr>
        <w:t xml:space="preserve"> u zař.č.1 a 2</w:t>
      </w:r>
      <w:r w:rsidR="007876C5">
        <w:rPr>
          <w:rFonts w:ascii="Arial" w:hAnsi="Arial" w:cs="Arial"/>
          <w:sz w:val="24"/>
          <w:szCs w:val="24"/>
        </w:rPr>
        <w:t xml:space="preserve"> (plynulé řízení otáček kola rekuperátoru frekvenčním měničem – FM dodávka VZT)</w:t>
      </w:r>
      <w:r w:rsidR="004A5C88">
        <w:rPr>
          <w:rFonts w:ascii="Arial" w:hAnsi="Arial" w:cs="Arial"/>
          <w:sz w:val="24"/>
          <w:szCs w:val="24"/>
        </w:rPr>
        <w:t xml:space="preserve"> nebo deskovém rekuperátoru u zař.č.3 (plynulé řízení výkonu prostřednictvím regulace klapek bypassu) </w:t>
      </w:r>
      <w:r w:rsidRPr="00802092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02092">
        <w:rPr>
          <w:rFonts w:ascii="Arial" w:hAnsi="Arial" w:cs="Arial"/>
          <w:sz w:val="24"/>
          <w:szCs w:val="24"/>
        </w:rPr>
        <w:t>dohřev</w:t>
      </w:r>
      <w:proofErr w:type="spellEnd"/>
      <w:r>
        <w:rPr>
          <w:rFonts w:ascii="Arial" w:hAnsi="Arial" w:cs="Arial"/>
          <w:sz w:val="24"/>
          <w:szCs w:val="24"/>
        </w:rPr>
        <w:t xml:space="preserve"> v elektrickém (</w:t>
      </w:r>
      <w:r w:rsidR="00EE58B5">
        <w:rPr>
          <w:rFonts w:ascii="Arial" w:hAnsi="Arial" w:cs="Arial"/>
          <w:sz w:val="24"/>
          <w:szCs w:val="24"/>
        </w:rPr>
        <w:t xml:space="preserve">alternativně </w:t>
      </w:r>
      <w:r>
        <w:rPr>
          <w:rFonts w:ascii="Arial" w:hAnsi="Arial" w:cs="Arial"/>
          <w:sz w:val="24"/>
          <w:szCs w:val="24"/>
        </w:rPr>
        <w:t xml:space="preserve">teplovodním) ohřívači </w:t>
      </w:r>
      <w:r w:rsidRPr="00802092">
        <w:rPr>
          <w:rFonts w:ascii="Arial" w:hAnsi="Arial" w:cs="Arial"/>
          <w:sz w:val="24"/>
          <w:szCs w:val="24"/>
        </w:rPr>
        <w:t>+ další funkce popsané níže.</w:t>
      </w:r>
    </w:p>
    <w:p w14:paraId="53CED69D" w14:textId="1469969A" w:rsidR="00EE58B5" w:rsidRDefault="00EE58B5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2.M+R zajistí regulaci množství vzduchu (přívod i odvod) do jednotlivých tříd (pro každou třídu čidlo CO2 a regulátor proměnného průtoku na přívodu i odvodu).</w:t>
      </w:r>
      <w:r w:rsidR="00D50AEB">
        <w:rPr>
          <w:rFonts w:ascii="Arial" w:hAnsi="Arial" w:cs="Arial"/>
          <w:sz w:val="24"/>
          <w:szCs w:val="24"/>
        </w:rPr>
        <w:t xml:space="preserve"> Pro chodbu v 1.PP budou osazeny regulátory konstantního průtoku se servopohony – M+R zajistí přepínání provozního a útlumového režimu.</w:t>
      </w:r>
    </w:p>
    <w:p w14:paraId="05B8C3A8" w14:textId="0F4C338D" w:rsidR="00EE58B5" w:rsidRDefault="00EE58B5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802092">
        <w:rPr>
          <w:rFonts w:ascii="Arial" w:hAnsi="Arial" w:cs="Arial"/>
          <w:sz w:val="24"/>
          <w:szCs w:val="24"/>
        </w:rPr>
        <w:t xml:space="preserve">.M+R zajistí </w:t>
      </w:r>
      <w:r>
        <w:rPr>
          <w:rFonts w:ascii="Arial" w:hAnsi="Arial" w:cs="Arial"/>
          <w:sz w:val="24"/>
          <w:szCs w:val="24"/>
        </w:rPr>
        <w:t>regulaci výkonu ventilátorů (vybaveny EC motory) na konstantní statický tlak ve VZT potrubí za jednotkou na přívodu i odvodu (tlaková čidla s plynulým výstupem – dodávka M+R)</w:t>
      </w:r>
      <w:r w:rsidRPr="00802092">
        <w:rPr>
          <w:rFonts w:ascii="Arial" w:hAnsi="Arial" w:cs="Arial"/>
          <w:sz w:val="24"/>
          <w:szCs w:val="24"/>
        </w:rPr>
        <w:t>.</w:t>
      </w:r>
    </w:p>
    <w:p w14:paraId="6C4B09FD" w14:textId="33E84C2C" w:rsidR="00EE58B5" w:rsidRDefault="00EE58B5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4.M+R zajistí </w:t>
      </w:r>
      <w:r w:rsidRPr="00EF1C9C">
        <w:rPr>
          <w:rFonts w:ascii="Arial" w:hAnsi="Arial" w:cs="Arial"/>
          <w:sz w:val="24"/>
          <w:szCs w:val="24"/>
        </w:rPr>
        <w:t>provoz jednot</w:t>
      </w:r>
      <w:r>
        <w:rPr>
          <w:rFonts w:ascii="Arial" w:hAnsi="Arial" w:cs="Arial"/>
          <w:sz w:val="24"/>
          <w:szCs w:val="24"/>
        </w:rPr>
        <w:t>e</w:t>
      </w:r>
      <w:r w:rsidRPr="00EF1C9C">
        <w:rPr>
          <w:rFonts w:ascii="Arial" w:hAnsi="Arial" w:cs="Arial"/>
          <w:sz w:val="24"/>
          <w:szCs w:val="24"/>
        </w:rPr>
        <w:t>k ve vybraných režimech – rovnotlaké větrání / noční předchlazení / přetlakové větrán</w:t>
      </w:r>
      <w:r w:rsidR="0080695E">
        <w:rPr>
          <w:rFonts w:ascii="Arial" w:hAnsi="Arial" w:cs="Arial"/>
          <w:sz w:val="24"/>
          <w:szCs w:val="24"/>
        </w:rPr>
        <w:t>í a též nastavení útlumového režimu.</w:t>
      </w:r>
    </w:p>
    <w:p w14:paraId="458E56D9" w14:textId="4C758330" w:rsidR="0080695E" w:rsidRP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5.M+R bude vybavena příslušenstvím pro komunikaci dle požadavku zadavatele (bude řešeno v dalším projektovém stupni) - </w:t>
      </w:r>
      <w:r w:rsidRPr="00EF1C9C">
        <w:rPr>
          <w:rFonts w:ascii="Arial" w:hAnsi="Arial" w:cs="Arial"/>
          <w:sz w:val="24"/>
          <w:szCs w:val="24"/>
        </w:rPr>
        <w:t xml:space="preserve">web-server / komunikace </w:t>
      </w:r>
      <w:proofErr w:type="spellStart"/>
      <w:r w:rsidRPr="00EF1C9C">
        <w:rPr>
          <w:rFonts w:ascii="Arial" w:hAnsi="Arial" w:cs="Arial"/>
          <w:sz w:val="24"/>
          <w:szCs w:val="24"/>
        </w:rPr>
        <w:t>ModBUS</w:t>
      </w:r>
      <w:proofErr w:type="spellEnd"/>
      <w:r>
        <w:rPr>
          <w:rFonts w:ascii="Arial" w:hAnsi="Arial" w:cs="Arial"/>
          <w:sz w:val="24"/>
          <w:szCs w:val="24"/>
        </w:rPr>
        <w:t xml:space="preserve"> popř.</w:t>
      </w:r>
      <w:r w:rsidR="000E62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jiné.</w:t>
      </w:r>
    </w:p>
    <w:p w14:paraId="07C064F2" w14:textId="4C485263" w:rsid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02092" w:rsidRPr="00802092">
        <w:rPr>
          <w:rFonts w:ascii="Arial" w:hAnsi="Arial" w:cs="Arial"/>
          <w:sz w:val="24"/>
          <w:szCs w:val="24"/>
        </w:rPr>
        <w:t>.Součástí dodávky profese M+R budou veškerá čidla teploty ať již venkovní, prostorová, nebo do VZT potrubí s funkcí řídící nebo omezovací, snímače tlakové diference na filtrech a ventilátorech (zanášení filtrů, kontrola funkce ventilátorů)</w:t>
      </w:r>
      <w:r w:rsidR="002F7637">
        <w:rPr>
          <w:rFonts w:ascii="Arial" w:hAnsi="Arial" w:cs="Arial"/>
          <w:sz w:val="24"/>
          <w:szCs w:val="24"/>
        </w:rPr>
        <w:t>, čidla CO2 (v každé třídě jedno čidlo CO2)</w:t>
      </w:r>
      <w:r w:rsidR="00EE58B5">
        <w:rPr>
          <w:rFonts w:ascii="Arial" w:hAnsi="Arial" w:cs="Arial"/>
          <w:sz w:val="24"/>
          <w:szCs w:val="24"/>
        </w:rPr>
        <w:t>, tlaková čidla s plynulým výstupem pro regulaci výkonu ventilátorů na konstantní statický tlak ve VZT potrubí za jednotkami</w:t>
      </w:r>
      <w:r>
        <w:rPr>
          <w:rFonts w:ascii="Arial" w:hAnsi="Arial" w:cs="Arial"/>
          <w:sz w:val="24"/>
          <w:szCs w:val="24"/>
        </w:rPr>
        <w:t xml:space="preserve"> a </w:t>
      </w:r>
      <w:r w:rsidRPr="00EF1C9C">
        <w:rPr>
          <w:rFonts w:ascii="Arial" w:hAnsi="Arial" w:cs="Arial"/>
          <w:sz w:val="24"/>
          <w:szCs w:val="24"/>
        </w:rPr>
        <w:t>kouřov</w:t>
      </w:r>
      <w:r>
        <w:rPr>
          <w:rFonts w:ascii="Arial" w:hAnsi="Arial" w:cs="Arial"/>
          <w:sz w:val="24"/>
          <w:szCs w:val="24"/>
        </w:rPr>
        <w:t>á</w:t>
      </w:r>
      <w:r w:rsidRPr="00EF1C9C">
        <w:rPr>
          <w:rFonts w:ascii="Arial" w:hAnsi="Arial" w:cs="Arial"/>
          <w:sz w:val="24"/>
          <w:szCs w:val="24"/>
        </w:rPr>
        <w:t xml:space="preserve"> čidl</w:t>
      </w:r>
      <w:r>
        <w:rPr>
          <w:rFonts w:ascii="Arial" w:hAnsi="Arial" w:cs="Arial"/>
          <w:sz w:val="24"/>
          <w:szCs w:val="24"/>
        </w:rPr>
        <w:t>a do nasávacího VZT potrubí obou jednotek</w:t>
      </w:r>
      <w:r w:rsidRPr="00EF1C9C">
        <w:rPr>
          <w:rFonts w:ascii="Arial" w:hAnsi="Arial" w:cs="Arial"/>
          <w:sz w:val="24"/>
          <w:szCs w:val="24"/>
        </w:rPr>
        <w:t>, které zajistí odstavení jednot</w:t>
      </w:r>
      <w:r>
        <w:rPr>
          <w:rFonts w:ascii="Arial" w:hAnsi="Arial" w:cs="Arial"/>
          <w:sz w:val="24"/>
          <w:szCs w:val="24"/>
        </w:rPr>
        <w:t>ek</w:t>
      </w:r>
      <w:r w:rsidRPr="00EF1C9C">
        <w:rPr>
          <w:rFonts w:ascii="Arial" w:hAnsi="Arial" w:cs="Arial"/>
          <w:sz w:val="24"/>
          <w:szCs w:val="24"/>
        </w:rPr>
        <w:t xml:space="preserve"> při nasátí zplodin</w:t>
      </w:r>
      <w:r>
        <w:rPr>
          <w:rFonts w:ascii="Arial" w:hAnsi="Arial" w:cs="Arial"/>
          <w:sz w:val="24"/>
          <w:szCs w:val="24"/>
        </w:rPr>
        <w:t xml:space="preserve"> hoření</w:t>
      </w:r>
      <w:r w:rsidR="00EE58B5">
        <w:rPr>
          <w:rFonts w:ascii="Arial" w:hAnsi="Arial" w:cs="Arial"/>
          <w:sz w:val="24"/>
          <w:szCs w:val="24"/>
        </w:rPr>
        <w:t>.</w:t>
      </w:r>
    </w:p>
    <w:p w14:paraId="7AED42B2" w14:textId="7AB63120" w:rsidR="00802092" w:rsidRP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802092" w:rsidRPr="00802092">
        <w:rPr>
          <w:rFonts w:ascii="Arial" w:hAnsi="Arial" w:cs="Arial"/>
          <w:sz w:val="24"/>
          <w:szCs w:val="24"/>
        </w:rPr>
        <w:t>.Součástí dodávky profese M+R budou veškeré servopohony ať již servopohony otevřeno – zavřeno nebo servopohony plynule řízené signálem 0 ÷ 10 V</w:t>
      </w:r>
      <w:r w:rsidR="002F7637">
        <w:rPr>
          <w:rFonts w:ascii="Arial" w:hAnsi="Arial" w:cs="Arial"/>
          <w:sz w:val="24"/>
          <w:szCs w:val="24"/>
        </w:rPr>
        <w:t> s výjimkou servopohonů na regulátorech proměnného průtoku</w:t>
      </w:r>
      <w:r w:rsidR="00D50AEB">
        <w:rPr>
          <w:rFonts w:ascii="Arial" w:hAnsi="Arial" w:cs="Arial"/>
          <w:sz w:val="24"/>
          <w:szCs w:val="24"/>
        </w:rPr>
        <w:t xml:space="preserve"> </w:t>
      </w:r>
      <w:r w:rsidR="002F7637">
        <w:rPr>
          <w:rFonts w:ascii="Arial" w:hAnsi="Arial" w:cs="Arial"/>
          <w:sz w:val="24"/>
          <w:szCs w:val="24"/>
        </w:rPr>
        <w:t xml:space="preserve">– ty budou dodávkou VZT, ale </w:t>
      </w:r>
      <w:r w:rsidR="002F7637">
        <w:rPr>
          <w:rFonts w:ascii="Arial" w:hAnsi="Arial" w:cs="Arial"/>
          <w:sz w:val="24"/>
          <w:szCs w:val="24"/>
        </w:rPr>
        <w:lastRenderedPageBreak/>
        <w:t>M+R je bude plynule řídit dle čidel CO2</w:t>
      </w:r>
      <w:r w:rsidR="00D50AEB">
        <w:rPr>
          <w:rFonts w:ascii="Arial" w:hAnsi="Arial" w:cs="Arial"/>
          <w:sz w:val="24"/>
          <w:szCs w:val="24"/>
        </w:rPr>
        <w:t xml:space="preserve"> a konstantního průtoku (pro chodbu v 1.PP – přepínání provozního a útlumového režimu)</w:t>
      </w:r>
      <w:r w:rsidR="00802092" w:rsidRPr="00802092">
        <w:rPr>
          <w:rFonts w:ascii="Arial" w:hAnsi="Arial" w:cs="Arial"/>
          <w:sz w:val="24"/>
          <w:szCs w:val="24"/>
        </w:rPr>
        <w:t xml:space="preserve">. </w:t>
      </w:r>
    </w:p>
    <w:p w14:paraId="7B249C00" w14:textId="6669DF50" w:rsidR="00802092" w:rsidRP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02092" w:rsidRPr="00802092">
        <w:rPr>
          <w:rFonts w:ascii="Arial" w:hAnsi="Arial" w:cs="Arial"/>
          <w:sz w:val="24"/>
          <w:szCs w:val="24"/>
        </w:rPr>
        <w:t xml:space="preserve">.Veškeré elektromotory ventilátorů budou vybaveny termistory (dodávka VZT). Vyhodnocovací relé pro tyto termistory dodá profese M+R. </w:t>
      </w:r>
    </w:p>
    <w:p w14:paraId="206151C7" w14:textId="01EB21AD" w:rsidR="00802092" w:rsidRP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02092" w:rsidRPr="00802092">
        <w:rPr>
          <w:rFonts w:ascii="Arial" w:hAnsi="Arial" w:cs="Arial"/>
          <w:sz w:val="24"/>
          <w:szCs w:val="24"/>
        </w:rPr>
        <w:t xml:space="preserve">.Profese M + R (část elektro-silnoproud) zajistí silové připojení všech elektromotorů centrálních </w:t>
      </w:r>
      <w:r w:rsidR="00EE58B5">
        <w:rPr>
          <w:rFonts w:ascii="Arial" w:hAnsi="Arial" w:cs="Arial"/>
          <w:sz w:val="24"/>
          <w:szCs w:val="24"/>
        </w:rPr>
        <w:t>VZT</w:t>
      </w:r>
      <w:r w:rsidR="00802092" w:rsidRPr="00802092">
        <w:rPr>
          <w:rFonts w:ascii="Arial" w:hAnsi="Arial" w:cs="Arial"/>
          <w:sz w:val="24"/>
          <w:szCs w:val="24"/>
        </w:rPr>
        <w:t xml:space="preserve"> jednotek</w:t>
      </w:r>
      <w:r w:rsidR="00EE58B5">
        <w:rPr>
          <w:rFonts w:ascii="Arial" w:hAnsi="Arial" w:cs="Arial"/>
          <w:sz w:val="24"/>
          <w:szCs w:val="24"/>
        </w:rPr>
        <w:t xml:space="preserve"> </w:t>
      </w:r>
      <w:r w:rsidR="00802092" w:rsidRPr="00802092">
        <w:rPr>
          <w:rFonts w:ascii="Arial" w:hAnsi="Arial" w:cs="Arial"/>
          <w:sz w:val="24"/>
          <w:szCs w:val="24"/>
        </w:rPr>
        <w:t>a elektrick</w:t>
      </w:r>
      <w:r w:rsidR="00EE58B5">
        <w:rPr>
          <w:rFonts w:ascii="Arial" w:hAnsi="Arial" w:cs="Arial"/>
          <w:sz w:val="24"/>
          <w:szCs w:val="24"/>
        </w:rPr>
        <w:t>ých</w:t>
      </w:r>
      <w:r w:rsidR="00802092" w:rsidRPr="00802092">
        <w:rPr>
          <w:rFonts w:ascii="Arial" w:hAnsi="Arial" w:cs="Arial"/>
          <w:sz w:val="24"/>
          <w:szCs w:val="24"/>
        </w:rPr>
        <w:t xml:space="preserve"> ohřívač</w:t>
      </w:r>
      <w:r w:rsidR="00EE58B5">
        <w:rPr>
          <w:rFonts w:ascii="Arial" w:hAnsi="Arial" w:cs="Arial"/>
          <w:sz w:val="24"/>
          <w:szCs w:val="24"/>
        </w:rPr>
        <w:t>ů (pokud budou použity el.</w:t>
      </w:r>
      <w:r w:rsidR="00D50AEB">
        <w:rPr>
          <w:rFonts w:ascii="Arial" w:hAnsi="Arial" w:cs="Arial"/>
          <w:sz w:val="24"/>
          <w:szCs w:val="24"/>
        </w:rPr>
        <w:t xml:space="preserve"> </w:t>
      </w:r>
      <w:r w:rsidR="00EE58B5">
        <w:rPr>
          <w:rFonts w:ascii="Arial" w:hAnsi="Arial" w:cs="Arial"/>
          <w:sz w:val="24"/>
          <w:szCs w:val="24"/>
        </w:rPr>
        <w:t>ohřívače)</w:t>
      </w:r>
      <w:r w:rsidR="00802092" w:rsidRPr="00802092">
        <w:rPr>
          <w:rFonts w:ascii="Arial" w:hAnsi="Arial" w:cs="Arial"/>
          <w:sz w:val="24"/>
          <w:szCs w:val="24"/>
        </w:rPr>
        <w:t xml:space="preserve">. </w:t>
      </w:r>
    </w:p>
    <w:p w14:paraId="508B0E7E" w14:textId="4E8ABEDB" w:rsidR="00802092" w:rsidRP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802092" w:rsidRPr="00802092">
        <w:rPr>
          <w:rFonts w:ascii="Arial" w:hAnsi="Arial" w:cs="Arial"/>
          <w:sz w:val="24"/>
          <w:szCs w:val="24"/>
        </w:rPr>
        <w:t>.Dodávkou profese M+R vč.</w:t>
      </w:r>
      <w:r w:rsidR="00D50AEB">
        <w:rPr>
          <w:rFonts w:ascii="Arial" w:hAnsi="Arial" w:cs="Arial"/>
          <w:sz w:val="24"/>
          <w:szCs w:val="24"/>
        </w:rPr>
        <w:t xml:space="preserve"> </w:t>
      </w:r>
      <w:r w:rsidR="00802092" w:rsidRPr="00802092">
        <w:rPr>
          <w:rFonts w:ascii="Arial" w:hAnsi="Arial" w:cs="Arial"/>
          <w:sz w:val="24"/>
          <w:szCs w:val="24"/>
        </w:rPr>
        <w:t>části elektro budou veškeré kabeláže z rozvaděče M+R jak silové, tak kabely ke všem čidlům, pohonům</w:t>
      </w:r>
      <w:r w:rsidR="00EE58B5">
        <w:rPr>
          <w:rFonts w:ascii="Arial" w:hAnsi="Arial" w:cs="Arial"/>
          <w:sz w:val="24"/>
          <w:szCs w:val="24"/>
        </w:rPr>
        <w:t xml:space="preserve"> </w:t>
      </w:r>
      <w:r w:rsidR="00802092" w:rsidRPr="00802092">
        <w:rPr>
          <w:rFonts w:ascii="Arial" w:hAnsi="Arial" w:cs="Arial"/>
          <w:sz w:val="24"/>
          <w:szCs w:val="24"/>
        </w:rPr>
        <w:t>apod.</w:t>
      </w:r>
    </w:p>
    <w:p w14:paraId="01B7D164" w14:textId="12F6C172" w:rsidR="00802092" w:rsidRPr="00802092" w:rsidRDefault="0080695E" w:rsidP="000E627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802092" w:rsidRPr="00802092">
        <w:rPr>
          <w:rFonts w:ascii="Arial" w:hAnsi="Arial" w:cs="Arial"/>
          <w:sz w:val="24"/>
          <w:szCs w:val="24"/>
        </w:rPr>
        <w:t xml:space="preserve">.Profese elektro-silnoproud zajistí uzemnění prvků VZT a chlazení v </w:t>
      </w:r>
      <w:r w:rsidR="00EE58B5">
        <w:rPr>
          <w:rFonts w:ascii="Arial" w:hAnsi="Arial" w:cs="Arial"/>
          <w:sz w:val="24"/>
          <w:szCs w:val="24"/>
        </w:rPr>
        <w:t>podkrovním</w:t>
      </w:r>
      <w:r w:rsidR="00802092" w:rsidRPr="00802092">
        <w:rPr>
          <w:rFonts w:ascii="Arial" w:hAnsi="Arial" w:cs="Arial"/>
          <w:sz w:val="24"/>
          <w:szCs w:val="24"/>
        </w:rPr>
        <w:t xml:space="preserve"> prostoru</w:t>
      </w:r>
    </w:p>
    <w:p w14:paraId="638D590C" w14:textId="6FA070DC" w:rsidR="00802092" w:rsidRPr="002F7637" w:rsidRDefault="00EE58B5" w:rsidP="000E627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0695E">
        <w:rPr>
          <w:rFonts w:ascii="Arial" w:hAnsi="Arial" w:cs="Arial"/>
          <w:sz w:val="24"/>
          <w:szCs w:val="24"/>
        </w:rPr>
        <w:t>2</w:t>
      </w:r>
      <w:r w:rsidR="00802092" w:rsidRPr="00802092">
        <w:rPr>
          <w:rFonts w:ascii="Arial" w:hAnsi="Arial" w:cs="Arial"/>
          <w:sz w:val="24"/>
          <w:szCs w:val="24"/>
        </w:rPr>
        <w:t>.Profese elektro-silnoproud zajistí zemnění všech spotřebičů, ochranu před nebezpečným dotykovým napětím, ochranu před účinky statické elektřiny.</w:t>
      </w:r>
    </w:p>
    <w:p w14:paraId="349762F8" w14:textId="77777777" w:rsidR="00EE58B5" w:rsidRDefault="00A65742" w:rsidP="000E627A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4491A">
        <w:rPr>
          <w:rFonts w:ascii="Arial" w:hAnsi="Arial" w:cs="Arial"/>
          <w:b/>
          <w:sz w:val="24"/>
          <w:szCs w:val="24"/>
          <w:u w:val="single"/>
        </w:rPr>
        <w:t xml:space="preserve">STAVEBNÍ </w:t>
      </w:r>
      <w:r w:rsidR="003357C3">
        <w:rPr>
          <w:rFonts w:ascii="Arial" w:hAnsi="Arial" w:cs="Arial"/>
          <w:b/>
          <w:sz w:val="24"/>
          <w:szCs w:val="24"/>
          <w:u w:val="single"/>
        </w:rPr>
        <w:t xml:space="preserve">ČÁST </w:t>
      </w:r>
    </w:p>
    <w:p w14:paraId="61E51E6D" w14:textId="266E52E1" w:rsidR="0080695E" w:rsidRDefault="0080695E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Veškeré prostupy pro VZT rozvody v nosných i nenosných stavebních konstrukcích (vodorovných i svislých) viz. výkresy VZT (vybourání, zapravení a začištění po montáži, vymalování).</w:t>
      </w:r>
    </w:p>
    <w:p w14:paraId="6399559E" w14:textId="665765FC" w:rsidR="00C910C5" w:rsidRDefault="00C910C5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Ocelové konstrukce v podkroví pod VZT jednotky a rozvody VZT potrubí s tlumiči hluku.</w:t>
      </w:r>
    </w:p>
    <w:p w14:paraId="49B4B13C" w14:textId="70FA1C52" w:rsidR="004554D4" w:rsidRDefault="0080695E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SDK kastlíky ve třídách pro zakrytí rozvodů VZT potrubí</w:t>
      </w:r>
      <w:r w:rsidR="00C910C5">
        <w:rPr>
          <w:rFonts w:ascii="Arial" w:hAnsi="Arial" w:cs="Arial"/>
          <w:sz w:val="24"/>
          <w:szCs w:val="24"/>
        </w:rPr>
        <w:t xml:space="preserve"> s přístupovými otvory k regulátorům průtoku</w:t>
      </w:r>
      <w:r>
        <w:rPr>
          <w:rFonts w:ascii="Arial" w:hAnsi="Arial" w:cs="Arial"/>
          <w:sz w:val="24"/>
          <w:szCs w:val="24"/>
        </w:rPr>
        <w:t>.</w:t>
      </w:r>
    </w:p>
    <w:p w14:paraId="7C10F3B0" w14:textId="466F88E4" w:rsidR="0080695E" w:rsidRDefault="0080695E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Vikýře ve střeše pro nasávání a výdech vzduchu pro zař.č.1 a 2 (případně jiné stavební řešení).</w:t>
      </w:r>
    </w:p>
    <w:p w14:paraId="62E599BC" w14:textId="2FBE88AB" w:rsidR="000E627A" w:rsidRDefault="000E627A" w:rsidP="000E627A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Zajištění transportní cesty pro transport VZT jednotky do podkroví (v rozloženém stavu s místní montáží) vč. VZT potrubí a příslušenství.</w:t>
      </w:r>
    </w:p>
    <w:p w14:paraId="054535F3" w14:textId="77777777" w:rsidR="00B41442" w:rsidRPr="00E4491A" w:rsidRDefault="00B41442" w:rsidP="000E627A">
      <w:pPr>
        <w:pStyle w:val="Odstavecseseznamem"/>
        <w:numPr>
          <w:ilvl w:val="0"/>
          <w:numId w:val="33"/>
        </w:numPr>
        <w:spacing w:before="24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4491A">
        <w:rPr>
          <w:rFonts w:ascii="Arial" w:hAnsi="Arial" w:cs="Arial"/>
          <w:b/>
          <w:sz w:val="28"/>
          <w:szCs w:val="28"/>
          <w:u w:val="single"/>
        </w:rPr>
        <w:t xml:space="preserve">OBECNÉ POŽADAVKY NA PROVEDENÍ </w:t>
      </w:r>
      <w:r w:rsidR="003357C3">
        <w:rPr>
          <w:rFonts w:ascii="Arial" w:hAnsi="Arial" w:cs="Arial"/>
          <w:b/>
          <w:sz w:val="28"/>
          <w:szCs w:val="28"/>
          <w:u w:val="single"/>
        </w:rPr>
        <w:t>V</w:t>
      </w:r>
      <w:r w:rsidRPr="00E4491A">
        <w:rPr>
          <w:rFonts w:ascii="Arial" w:hAnsi="Arial" w:cs="Arial"/>
          <w:b/>
          <w:sz w:val="28"/>
          <w:szCs w:val="28"/>
          <w:u w:val="single"/>
        </w:rPr>
        <w:t>ZDUCHOTECHNIKY</w:t>
      </w:r>
      <w:r w:rsidR="00E4491A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4B3356F6" w14:textId="0895F81C" w:rsidR="00B41442" w:rsidRPr="00A36C37" w:rsidRDefault="00B41442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Při </w:t>
      </w:r>
      <w:r w:rsidR="0003060C" w:rsidRPr="00A36C37">
        <w:rPr>
          <w:rFonts w:ascii="Arial" w:hAnsi="Arial" w:cs="Arial"/>
          <w:sz w:val="24"/>
          <w:szCs w:val="24"/>
        </w:rPr>
        <w:t>přípravě a plánování realizace</w:t>
      </w:r>
      <w:r w:rsidRPr="00A36C37">
        <w:rPr>
          <w:rFonts w:ascii="Arial" w:hAnsi="Arial" w:cs="Arial"/>
          <w:sz w:val="24"/>
          <w:szCs w:val="24"/>
        </w:rPr>
        <w:t xml:space="preserve"> je nutno počítat s</w:t>
      </w:r>
      <w:r w:rsidR="003357C3">
        <w:rPr>
          <w:rFonts w:ascii="Arial" w:hAnsi="Arial" w:cs="Arial"/>
          <w:sz w:val="24"/>
          <w:szCs w:val="24"/>
        </w:rPr>
        <w:t xml:space="preserve"> tím, že práce nebude možno provádět v době provozu školy, ale </w:t>
      </w:r>
      <w:r w:rsidR="000E627A">
        <w:rPr>
          <w:rFonts w:ascii="Arial" w:hAnsi="Arial" w:cs="Arial"/>
          <w:sz w:val="24"/>
          <w:szCs w:val="24"/>
        </w:rPr>
        <w:t xml:space="preserve">v době </w:t>
      </w:r>
      <w:r w:rsidR="003357C3">
        <w:rPr>
          <w:rFonts w:ascii="Arial" w:hAnsi="Arial" w:cs="Arial"/>
          <w:sz w:val="24"/>
          <w:szCs w:val="24"/>
        </w:rPr>
        <w:t>mimo výuku</w:t>
      </w:r>
      <w:r w:rsidR="000E627A">
        <w:rPr>
          <w:rFonts w:ascii="Arial" w:hAnsi="Arial" w:cs="Arial"/>
          <w:sz w:val="24"/>
          <w:szCs w:val="24"/>
        </w:rPr>
        <w:t xml:space="preserve"> (bude upřesněno zadavatelem)</w:t>
      </w:r>
      <w:r w:rsidRPr="00A36C37">
        <w:rPr>
          <w:rFonts w:ascii="Arial" w:hAnsi="Arial" w:cs="Arial"/>
          <w:sz w:val="24"/>
          <w:szCs w:val="24"/>
        </w:rPr>
        <w:t xml:space="preserve">. </w:t>
      </w:r>
    </w:p>
    <w:p w14:paraId="0B9BF13D" w14:textId="77777777" w:rsidR="00B41442" w:rsidRDefault="00B41442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>Je nutno, aby dodávku a montáž VZT zařízení včetně všech výše uvedených návazných profesí prováděla specializovaná firma s kvalifikovanými pracovníky, kteří mají s obdobnými realizacemi zkušenosti.</w:t>
      </w:r>
      <w:r w:rsidR="00E4491A">
        <w:rPr>
          <w:rFonts w:ascii="Arial" w:hAnsi="Arial" w:cs="Arial"/>
          <w:sz w:val="24"/>
          <w:szCs w:val="24"/>
        </w:rPr>
        <w:t xml:space="preserve"> </w:t>
      </w:r>
      <w:r w:rsidRPr="00A36C37">
        <w:rPr>
          <w:rFonts w:ascii="Arial" w:hAnsi="Arial" w:cs="Arial"/>
          <w:sz w:val="24"/>
          <w:szCs w:val="24"/>
        </w:rPr>
        <w:t>Jedná se především o technologické postupy montáže</w:t>
      </w:r>
      <w:r w:rsidR="00425618">
        <w:rPr>
          <w:rFonts w:ascii="Arial" w:hAnsi="Arial" w:cs="Arial"/>
          <w:sz w:val="24"/>
          <w:szCs w:val="24"/>
        </w:rPr>
        <w:t xml:space="preserve"> jak VZT jednotek, tak VZT potrubí, které na jednotky navazuje vč. </w:t>
      </w:r>
      <w:r w:rsidRPr="00A36C37">
        <w:rPr>
          <w:rFonts w:ascii="Arial" w:hAnsi="Arial" w:cs="Arial"/>
          <w:sz w:val="24"/>
          <w:szCs w:val="24"/>
        </w:rPr>
        <w:t xml:space="preserve"> uchycení potrubí a jeho prvků ke stavební konstrukci</w:t>
      </w:r>
      <w:r w:rsidR="006D2D1B">
        <w:rPr>
          <w:rFonts w:ascii="Arial" w:hAnsi="Arial" w:cs="Arial"/>
          <w:sz w:val="24"/>
          <w:szCs w:val="24"/>
        </w:rPr>
        <w:t xml:space="preserve">. </w:t>
      </w:r>
      <w:r w:rsidRPr="00A36C37">
        <w:rPr>
          <w:rFonts w:ascii="Arial" w:hAnsi="Arial" w:cs="Arial"/>
          <w:sz w:val="24"/>
          <w:szCs w:val="24"/>
        </w:rPr>
        <w:t>Uchycení potrubí ke stavební konstrukci se předpokládá pomocí kovových hmoždinek, závitových tyčí, kovového úchytu pevně připevněného k potrubí, pružného podložení a matice umožňující výškové nastavení potrubí.</w:t>
      </w:r>
    </w:p>
    <w:p w14:paraId="6F4A3E7A" w14:textId="27218994" w:rsidR="000E627A" w:rsidRDefault="000E627A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 objednáním jednotek je nutno zvolit a přesně zaměřit transportní cestu do podkroví pro VZT jednotky (v rozloženém stavu s místní montáží) vč. VZT potrubí a příslušenství.</w:t>
      </w:r>
    </w:p>
    <w:p w14:paraId="17661225" w14:textId="2A7FC288" w:rsidR="005E6DE0" w:rsidRDefault="005E6DE0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 ukončení montáže budou </w:t>
      </w:r>
      <w:r w:rsidR="00C910C5">
        <w:rPr>
          <w:rFonts w:ascii="Arial" w:hAnsi="Arial" w:cs="Arial"/>
          <w:sz w:val="24"/>
          <w:szCs w:val="24"/>
        </w:rPr>
        <w:t xml:space="preserve">každý den </w:t>
      </w:r>
      <w:r>
        <w:rPr>
          <w:rFonts w:ascii="Arial" w:hAnsi="Arial" w:cs="Arial"/>
          <w:sz w:val="24"/>
          <w:szCs w:val="24"/>
        </w:rPr>
        <w:t>volné konce VZT potrubí zakryty igelitem, aby bylo minimalizováno zanesení VZT rozvodů prachem před jeho spuštěním.</w:t>
      </w:r>
    </w:p>
    <w:p w14:paraId="3E474848" w14:textId="77777777" w:rsidR="00B41442" w:rsidRPr="00A36C37" w:rsidRDefault="00B41442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Dále je nutno pro dodávku a montáž používat zařízení a výrobků, které jsou v bezvadném technickém stavu, mají příslušné atesty a osvědčení a schválení o možnosti jejich použití v České republice. </w:t>
      </w:r>
    </w:p>
    <w:p w14:paraId="4FACD2E3" w14:textId="77777777" w:rsidR="00B41442" w:rsidRPr="00A36C37" w:rsidRDefault="00B41442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Investor je povinen zajistit v průběhu realizace díla odborný dohled nad úplností a správností dodávek a montáže vzduchotechniky formou autorských a technických dozorů. </w:t>
      </w:r>
    </w:p>
    <w:p w14:paraId="34233B69" w14:textId="5CF96A29" w:rsidR="00B41442" w:rsidRDefault="00B41442" w:rsidP="000E627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Po skončení montáže je nutno provést komplexní zkoušky, při kterých je nutno prokázat funkčnost zařízení. Dále je nutno před tímto komplexním vyzkoušením provést jemné </w:t>
      </w:r>
      <w:proofErr w:type="spellStart"/>
      <w:r w:rsidRPr="00A36C37">
        <w:rPr>
          <w:rFonts w:ascii="Arial" w:hAnsi="Arial" w:cs="Arial"/>
          <w:sz w:val="24"/>
          <w:szCs w:val="24"/>
        </w:rPr>
        <w:t>zaregulování</w:t>
      </w:r>
      <w:proofErr w:type="spellEnd"/>
      <w:r w:rsidRPr="00A36C37">
        <w:rPr>
          <w:rFonts w:ascii="Arial" w:hAnsi="Arial" w:cs="Arial"/>
          <w:sz w:val="24"/>
          <w:szCs w:val="24"/>
        </w:rPr>
        <w:t xml:space="preserve"> systému tak, aby bylo v této první fázi dosaženo projektových parametrů. </w:t>
      </w:r>
      <w:r w:rsidR="0093744F">
        <w:rPr>
          <w:rFonts w:ascii="Arial" w:hAnsi="Arial" w:cs="Arial"/>
          <w:sz w:val="24"/>
          <w:szCs w:val="24"/>
        </w:rPr>
        <w:t>To platí i pro návazné profese zejména pro profesi M+R.</w:t>
      </w:r>
    </w:p>
    <w:p w14:paraId="553A1862" w14:textId="77777777" w:rsidR="00B41442" w:rsidRPr="00E4491A" w:rsidRDefault="00B41442" w:rsidP="000E627A">
      <w:pPr>
        <w:pStyle w:val="Odstavecseseznamem"/>
        <w:numPr>
          <w:ilvl w:val="0"/>
          <w:numId w:val="33"/>
        </w:num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4491A">
        <w:rPr>
          <w:rFonts w:ascii="Arial" w:hAnsi="Arial" w:cs="Arial"/>
          <w:b/>
          <w:sz w:val="28"/>
          <w:szCs w:val="28"/>
          <w:u w:val="single"/>
        </w:rPr>
        <w:t>ZÁVĚR</w:t>
      </w:r>
    </w:p>
    <w:p w14:paraId="30C63A8C" w14:textId="7085F3ED" w:rsidR="0003060C" w:rsidRDefault="000E627A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dokumentace (Projektové podklady pro zadání veřejné zakázky metodou </w:t>
      </w:r>
      <w:r w:rsidRPr="00D87B36">
        <w:rPr>
          <w:rFonts w:ascii="Arial" w:eastAsia="Times New Roman" w:hAnsi="Arial" w:cs="Arial"/>
          <w:sz w:val="24"/>
          <w:szCs w:val="20"/>
          <w:lang w:eastAsia="cs-CZ"/>
        </w:rPr>
        <w:t>design &amp; build</w:t>
      </w:r>
      <w:r>
        <w:rPr>
          <w:rFonts w:ascii="Arial" w:eastAsia="Times New Roman" w:hAnsi="Arial" w:cs="Arial"/>
          <w:sz w:val="24"/>
          <w:szCs w:val="20"/>
          <w:lang w:eastAsia="cs-CZ"/>
        </w:rPr>
        <w:t>)</w:t>
      </w:r>
      <w:r>
        <w:rPr>
          <w:rFonts w:ascii="Arial" w:hAnsi="Arial" w:cs="Arial"/>
          <w:sz w:val="24"/>
          <w:szCs w:val="24"/>
        </w:rPr>
        <w:t xml:space="preserve"> v profesi vzduchotechnika </w:t>
      </w:r>
      <w:r w:rsidR="0003060C" w:rsidRPr="00A36C37">
        <w:rPr>
          <w:rFonts w:ascii="Arial" w:hAnsi="Arial" w:cs="Arial"/>
          <w:sz w:val="24"/>
          <w:szCs w:val="24"/>
        </w:rPr>
        <w:t xml:space="preserve">zohledňuje veškeré </w:t>
      </w:r>
      <w:r w:rsidR="006D2D1B">
        <w:rPr>
          <w:rFonts w:ascii="Arial" w:hAnsi="Arial" w:cs="Arial"/>
          <w:sz w:val="24"/>
          <w:szCs w:val="24"/>
        </w:rPr>
        <w:t xml:space="preserve">požadavky a informace, které projektant obdržel ke dni </w:t>
      </w:r>
      <w:r w:rsidR="004A5C88">
        <w:rPr>
          <w:rFonts w:ascii="Arial" w:hAnsi="Arial" w:cs="Arial"/>
          <w:sz w:val="24"/>
          <w:szCs w:val="24"/>
        </w:rPr>
        <w:t>9.4</w:t>
      </w:r>
      <w:r>
        <w:rPr>
          <w:rFonts w:ascii="Arial" w:hAnsi="Arial" w:cs="Arial"/>
          <w:sz w:val="24"/>
          <w:szCs w:val="24"/>
        </w:rPr>
        <w:t>.2025</w:t>
      </w:r>
      <w:r w:rsidR="0003060C" w:rsidRPr="00A36C37">
        <w:rPr>
          <w:rFonts w:ascii="Arial" w:hAnsi="Arial" w:cs="Arial"/>
          <w:sz w:val="24"/>
          <w:szCs w:val="24"/>
        </w:rPr>
        <w:t>.</w:t>
      </w:r>
    </w:p>
    <w:p w14:paraId="5CD137F8" w14:textId="5FBEC89B" w:rsidR="005E6DE0" w:rsidRDefault="005E6DE0" w:rsidP="000E627A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5E6DE0">
        <w:rPr>
          <w:rFonts w:ascii="Arial" w:hAnsi="Arial" w:cs="Arial"/>
          <w:sz w:val="24"/>
          <w:szCs w:val="24"/>
          <w:u w:val="single"/>
        </w:rPr>
        <w:t xml:space="preserve">Trasy VZT potrubí ve výkresové části jsou v tomto stupni informativní a v dalších projektových stupních mohou být upraveny dle požadavků zpracovatele ASŘ a skutečností, které nemohl zpracovatel tohoto materiálu </w:t>
      </w:r>
      <w:r>
        <w:rPr>
          <w:rFonts w:ascii="Arial" w:hAnsi="Arial" w:cs="Arial"/>
          <w:sz w:val="24"/>
          <w:szCs w:val="24"/>
          <w:u w:val="single"/>
        </w:rPr>
        <w:t>znát</w:t>
      </w:r>
      <w:r w:rsidRPr="005E6DE0">
        <w:rPr>
          <w:rFonts w:ascii="Arial" w:hAnsi="Arial" w:cs="Arial"/>
          <w:sz w:val="24"/>
          <w:szCs w:val="24"/>
          <w:u w:val="single"/>
        </w:rPr>
        <w:t xml:space="preserve"> a které mohou vyplynout z podrobných stavebních průzkumů.</w:t>
      </w:r>
    </w:p>
    <w:p w14:paraId="4B32EE02" w14:textId="449793FB" w:rsidR="00A37A14" w:rsidRPr="00B46AC5" w:rsidRDefault="00A37A14" w:rsidP="000E627A">
      <w:pPr>
        <w:spacing w:after="0" w:line="276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B46AC5">
        <w:rPr>
          <w:rFonts w:ascii="Arial" w:hAnsi="Arial" w:cs="Arial"/>
          <w:b/>
          <w:bCs/>
          <w:sz w:val="24"/>
          <w:szCs w:val="24"/>
        </w:rPr>
        <w:t>Součástí dokumentace jsou standardy VZT zařízení, které je nutno při zpracování projektové dokumentace v dalších projektových stupních dodržet s tím, že případné změny proti těmto standardům je nutno projednat a odsouhlasit s objednatelem.</w:t>
      </w:r>
    </w:p>
    <w:p w14:paraId="66CF4DA7" w14:textId="6DC6336A" w:rsidR="0003060C" w:rsidRDefault="00A37A14" w:rsidP="000E627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</w:t>
      </w:r>
      <w:r w:rsidR="0003060C" w:rsidRPr="00A36C37">
        <w:rPr>
          <w:rFonts w:ascii="Arial" w:hAnsi="Arial" w:cs="Arial"/>
          <w:sz w:val="24"/>
          <w:szCs w:val="24"/>
        </w:rPr>
        <w:t xml:space="preserve"> dokumentace tvoří jeden celek a je nutno se s ní komplexně seznámit. </w:t>
      </w:r>
    </w:p>
    <w:p w14:paraId="39E2F827" w14:textId="77777777" w:rsidR="007442D5" w:rsidRDefault="007442D5" w:rsidP="000E627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5E72965" w14:textId="77777777" w:rsidR="0029734E" w:rsidRDefault="0029734E" w:rsidP="000E627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4037B3A" w14:textId="01A12A28" w:rsidR="00F56F6E" w:rsidRDefault="00F56F6E" w:rsidP="0075365C">
      <w:pPr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A36C37">
        <w:rPr>
          <w:rFonts w:ascii="Arial" w:hAnsi="Arial" w:cs="Arial"/>
          <w:sz w:val="24"/>
          <w:szCs w:val="24"/>
        </w:rPr>
        <w:t xml:space="preserve">V Praze, </w:t>
      </w:r>
      <w:r w:rsidR="004A5C88">
        <w:rPr>
          <w:rFonts w:ascii="Arial" w:hAnsi="Arial" w:cs="Arial"/>
          <w:sz w:val="24"/>
          <w:szCs w:val="24"/>
        </w:rPr>
        <w:t>9.4</w:t>
      </w:r>
      <w:r w:rsidR="000E627A">
        <w:rPr>
          <w:rFonts w:ascii="Arial" w:hAnsi="Arial" w:cs="Arial"/>
          <w:sz w:val="24"/>
          <w:szCs w:val="24"/>
        </w:rPr>
        <w:t>.2025</w:t>
      </w:r>
      <w:r w:rsidR="00117A43">
        <w:rPr>
          <w:rFonts w:ascii="Arial" w:hAnsi="Arial" w:cs="Arial"/>
          <w:sz w:val="24"/>
          <w:szCs w:val="24"/>
        </w:rPr>
        <w:tab/>
      </w:r>
      <w:r w:rsidR="00117A43">
        <w:rPr>
          <w:rFonts w:ascii="Arial" w:hAnsi="Arial" w:cs="Arial"/>
          <w:sz w:val="24"/>
          <w:szCs w:val="24"/>
        </w:rPr>
        <w:tab/>
      </w:r>
      <w:r w:rsidR="00117A43">
        <w:rPr>
          <w:rFonts w:ascii="Arial" w:hAnsi="Arial" w:cs="Arial"/>
          <w:sz w:val="24"/>
          <w:szCs w:val="24"/>
        </w:rPr>
        <w:tab/>
      </w:r>
      <w:r w:rsidR="00117A43">
        <w:rPr>
          <w:rFonts w:ascii="Arial" w:hAnsi="Arial" w:cs="Arial"/>
          <w:sz w:val="24"/>
          <w:szCs w:val="24"/>
        </w:rPr>
        <w:tab/>
      </w:r>
      <w:r w:rsidRPr="00A36C37">
        <w:rPr>
          <w:rFonts w:ascii="Arial" w:hAnsi="Arial" w:cs="Arial"/>
          <w:sz w:val="24"/>
          <w:szCs w:val="24"/>
        </w:rPr>
        <w:tab/>
        <w:t>Vypracov</w:t>
      </w:r>
      <w:r w:rsidRPr="00032236">
        <w:rPr>
          <w:rFonts w:ascii="Arial" w:hAnsi="Arial" w:cs="Arial"/>
          <w:sz w:val="24"/>
          <w:szCs w:val="24"/>
        </w:rPr>
        <w:t>al:</w:t>
      </w:r>
      <w:r>
        <w:rPr>
          <w:rFonts w:ascii="Arial" w:hAnsi="Arial" w:cs="Arial"/>
          <w:sz w:val="24"/>
          <w:szCs w:val="24"/>
        </w:rPr>
        <w:t xml:space="preserve"> </w:t>
      </w:r>
      <w:r w:rsidRPr="00032236">
        <w:rPr>
          <w:rFonts w:ascii="Arial" w:hAnsi="Arial" w:cs="Arial"/>
          <w:sz w:val="24"/>
          <w:szCs w:val="24"/>
        </w:rPr>
        <w:t>Ing.</w:t>
      </w:r>
      <w:r w:rsidR="008577E9">
        <w:rPr>
          <w:rFonts w:ascii="Arial" w:hAnsi="Arial" w:cs="Arial"/>
          <w:sz w:val="24"/>
          <w:szCs w:val="24"/>
        </w:rPr>
        <w:t xml:space="preserve"> </w:t>
      </w:r>
      <w:r w:rsidRPr="00032236">
        <w:rPr>
          <w:rFonts w:ascii="Arial" w:hAnsi="Arial" w:cs="Arial"/>
          <w:sz w:val="24"/>
          <w:szCs w:val="24"/>
        </w:rPr>
        <w:t>Jan</w:t>
      </w:r>
      <w:r w:rsidR="00117A43">
        <w:rPr>
          <w:rFonts w:ascii="Arial" w:hAnsi="Arial" w:cs="Arial"/>
          <w:sz w:val="24"/>
          <w:szCs w:val="24"/>
        </w:rPr>
        <w:t xml:space="preserve"> </w:t>
      </w:r>
      <w:r w:rsidRPr="00032236">
        <w:rPr>
          <w:rFonts w:ascii="Arial" w:hAnsi="Arial" w:cs="Arial"/>
          <w:sz w:val="24"/>
          <w:szCs w:val="24"/>
        </w:rPr>
        <w:t>Pavlíček</w:t>
      </w:r>
    </w:p>
    <w:sectPr w:rsidR="00F56F6E" w:rsidSect="005516A0">
      <w:headerReference w:type="default" r:id="rId8"/>
      <w:footerReference w:type="default" r:id="rId9"/>
      <w:pgSz w:w="11906" w:h="16838" w:code="9"/>
      <w:pgMar w:top="1417" w:right="1417" w:bottom="42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627F" w14:textId="77777777" w:rsidR="0059189A" w:rsidRDefault="0059189A" w:rsidP="000D4E9D">
      <w:pPr>
        <w:spacing w:after="0" w:line="240" w:lineRule="auto"/>
      </w:pPr>
      <w:r>
        <w:separator/>
      </w:r>
    </w:p>
  </w:endnote>
  <w:endnote w:type="continuationSeparator" w:id="0">
    <w:p w14:paraId="235E1AAC" w14:textId="77777777" w:rsidR="0059189A" w:rsidRDefault="0059189A" w:rsidP="000D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A3CE6" w14:textId="77777777" w:rsidR="00EF1C9C" w:rsidRDefault="00EF1C9C">
    <w:pPr>
      <w:pStyle w:val="Zpat"/>
      <w:pBdr>
        <w:bottom w:val="single" w:sz="6" w:space="1" w:color="auto"/>
      </w:pBdr>
    </w:pPr>
  </w:p>
  <w:p w14:paraId="535F19A5" w14:textId="77777777" w:rsidR="00EF1C9C" w:rsidRDefault="00EF1C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345C0" w14:textId="77777777" w:rsidR="0059189A" w:rsidRDefault="0059189A" w:rsidP="000D4E9D">
      <w:pPr>
        <w:spacing w:after="0" w:line="240" w:lineRule="auto"/>
      </w:pPr>
      <w:r>
        <w:separator/>
      </w:r>
    </w:p>
  </w:footnote>
  <w:footnote w:type="continuationSeparator" w:id="0">
    <w:p w14:paraId="6064E51D" w14:textId="77777777" w:rsidR="0059189A" w:rsidRDefault="0059189A" w:rsidP="000D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color w:val="767171" w:themeColor="background2" w:themeShade="80"/>
      </w:rPr>
      <w:id w:val="-632029970"/>
      <w:docPartObj>
        <w:docPartGallery w:val="Page Numbers (Top of Page)"/>
        <w:docPartUnique/>
      </w:docPartObj>
    </w:sdtPr>
    <w:sdtEndPr/>
    <w:sdtContent>
      <w:p w14:paraId="5366C054" w14:textId="04DDD7F4" w:rsidR="00EF1C9C" w:rsidRPr="000D4E9D" w:rsidRDefault="00EF1C9C" w:rsidP="00D86AF0">
        <w:pPr>
          <w:pStyle w:val="Zhlav"/>
          <w:pBdr>
            <w:bottom w:val="single" w:sz="6" w:space="1" w:color="auto"/>
          </w:pBdr>
          <w:rPr>
            <w:b/>
            <w:color w:val="767171" w:themeColor="background2" w:themeShade="80"/>
          </w:rPr>
        </w:pPr>
        <w:r>
          <w:rPr>
            <w:b/>
            <w:color w:val="767171" w:themeColor="background2" w:themeShade="80"/>
          </w:rPr>
          <w:t xml:space="preserve">TECHNICKÁ </w:t>
        </w:r>
        <w:r w:rsidRPr="000D4E9D">
          <w:rPr>
            <w:b/>
            <w:color w:val="767171" w:themeColor="background2" w:themeShade="80"/>
          </w:rPr>
          <w:t xml:space="preserve">ZPRÁVA                                                                                                                                                    </w:t>
        </w:r>
        <w:r>
          <w:rPr>
            <w:b/>
            <w:color w:val="767171" w:themeColor="background2" w:themeShade="80"/>
          </w:rPr>
          <w:t xml:space="preserve"> </w:t>
        </w:r>
        <w:r w:rsidRPr="000D4E9D">
          <w:rPr>
            <w:b/>
            <w:color w:val="767171" w:themeColor="background2" w:themeShade="80"/>
          </w:rPr>
          <w:t xml:space="preserve"> STR.</w:t>
        </w:r>
        <w:r w:rsidRPr="000D4E9D">
          <w:rPr>
            <w:b/>
            <w:color w:val="767171" w:themeColor="background2" w:themeShade="80"/>
          </w:rPr>
          <w:fldChar w:fldCharType="begin"/>
        </w:r>
        <w:r w:rsidRPr="000D4E9D">
          <w:rPr>
            <w:b/>
            <w:color w:val="767171" w:themeColor="background2" w:themeShade="80"/>
          </w:rPr>
          <w:instrText>PAGE   \* MERGEFORMAT</w:instrText>
        </w:r>
        <w:r w:rsidRPr="000D4E9D">
          <w:rPr>
            <w:b/>
            <w:color w:val="767171" w:themeColor="background2" w:themeShade="80"/>
          </w:rPr>
          <w:fldChar w:fldCharType="separate"/>
        </w:r>
        <w:r>
          <w:rPr>
            <w:b/>
            <w:noProof/>
            <w:color w:val="767171" w:themeColor="background2" w:themeShade="80"/>
          </w:rPr>
          <w:t>7</w:t>
        </w:r>
        <w:r w:rsidRPr="000D4E9D">
          <w:rPr>
            <w:b/>
            <w:color w:val="767171" w:themeColor="background2" w:themeShade="8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05C7"/>
    <w:multiLevelType w:val="hybridMultilevel"/>
    <w:tmpl w:val="E32A5318"/>
    <w:lvl w:ilvl="0" w:tplc="4C1AE40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D3D9E"/>
    <w:multiLevelType w:val="hybridMultilevel"/>
    <w:tmpl w:val="CED8D3F4"/>
    <w:lvl w:ilvl="0" w:tplc="940C0D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24876"/>
    <w:multiLevelType w:val="hybridMultilevel"/>
    <w:tmpl w:val="18946814"/>
    <w:lvl w:ilvl="0" w:tplc="9EA6BE9C">
      <w:start w:val="3"/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CC76CE1"/>
    <w:multiLevelType w:val="hybridMultilevel"/>
    <w:tmpl w:val="6BB45FD2"/>
    <w:lvl w:ilvl="0" w:tplc="3BFC7AB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881A17"/>
    <w:multiLevelType w:val="hybridMultilevel"/>
    <w:tmpl w:val="2AB6D2FC"/>
    <w:lvl w:ilvl="0" w:tplc="F2E03B6C">
      <w:start w:val="2"/>
      <w:numFmt w:val="bullet"/>
      <w:lvlText w:val=""/>
      <w:lvlJc w:val="left"/>
      <w:pPr>
        <w:ind w:left="1074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10CF0149"/>
    <w:multiLevelType w:val="hybridMultilevel"/>
    <w:tmpl w:val="CAE096A8"/>
    <w:lvl w:ilvl="0" w:tplc="C8BEAC20">
      <w:start w:val="1"/>
      <w:numFmt w:val="decimal"/>
      <w:suff w:val="space"/>
      <w:lvlText w:val="[%1.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23A05"/>
    <w:multiLevelType w:val="hybridMultilevel"/>
    <w:tmpl w:val="3F249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20C"/>
    <w:multiLevelType w:val="hybridMultilevel"/>
    <w:tmpl w:val="D8C0C0F2"/>
    <w:lvl w:ilvl="0" w:tplc="BB22A0B2">
      <w:start w:val="1"/>
      <w:numFmt w:val="decimal"/>
      <w:lvlText w:val="[%1.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E21E7"/>
    <w:multiLevelType w:val="hybridMultilevel"/>
    <w:tmpl w:val="ECA404E8"/>
    <w:lvl w:ilvl="0" w:tplc="52FC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A1208F"/>
    <w:multiLevelType w:val="hybridMultilevel"/>
    <w:tmpl w:val="AF1AF092"/>
    <w:lvl w:ilvl="0" w:tplc="BB22A0B2">
      <w:start w:val="1"/>
      <w:numFmt w:val="decimal"/>
      <w:lvlText w:val="[%1.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9FE"/>
    <w:multiLevelType w:val="hybridMultilevel"/>
    <w:tmpl w:val="46823AAE"/>
    <w:lvl w:ilvl="0" w:tplc="AD285F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76250"/>
    <w:multiLevelType w:val="hybridMultilevel"/>
    <w:tmpl w:val="CA74803C"/>
    <w:lvl w:ilvl="0" w:tplc="BB22A0B2">
      <w:start w:val="1"/>
      <w:numFmt w:val="decimal"/>
      <w:lvlText w:val="[%1.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51A4C"/>
    <w:multiLevelType w:val="hybridMultilevel"/>
    <w:tmpl w:val="177E9ED6"/>
    <w:lvl w:ilvl="0" w:tplc="E7BCD34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759D7"/>
    <w:multiLevelType w:val="multilevel"/>
    <w:tmpl w:val="B7F6D550"/>
    <w:styleLink w:val="Styl1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36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hint="default"/>
        <w:b/>
        <w:i w:val="0"/>
        <w:sz w:val="32"/>
      </w:rPr>
    </w:lvl>
    <w:lvl w:ilvl="2">
      <w:start w:val="1"/>
      <w:numFmt w:val="decimal"/>
      <w:lvlText w:val="%1.%2.%3."/>
      <w:lvlJc w:val="right"/>
      <w:pPr>
        <w:ind w:left="0" w:firstLine="0"/>
      </w:pPr>
      <w:rPr>
        <w:rFonts w:ascii="Calibri" w:hAnsi="Calibri" w:hint="default"/>
        <w:b/>
        <w:i w:val="0"/>
        <w:sz w:val="28"/>
      </w:rPr>
    </w:lvl>
    <w:lvl w:ilvl="3">
      <w:start w:val="1"/>
      <w:numFmt w:val="decimal"/>
      <w:lvlText w:val="%3.%1.%4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3603476C"/>
    <w:multiLevelType w:val="hybridMultilevel"/>
    <w:tmpl w:val="A55C409A"/>
    <w:lvl w:ilvl="0" w:tplc="CB68CEA8">
      <w:start w:val="1"/>
      <w:numFmt w:val="decimal"/>
      <w:lvlText w:val="%1."/>
      <w:lvlJc w:val="left"/>
      <w:pPr>
        <w:ind w:left="2837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2" w:hanging="360"/>
      </w:pPr>
    </w:lvl>
    <w:lvl w:ilvl="2" w:tplc="0405001B" w:tentative="1">
      <w:start w:val="1"/>
      <w:numFmt w:val="lowerRoman"/>
      <w:lvlText w:val="%3."/>
      <w:lvlJc w:val="right"/>
      <w:pPr>
        <w:ind w:left="3932" w:hanging="180"/>
      </w:pPr>
    </w:lvl>
    <w:lvl w:ilvl="3" w:tplc="0405000F" w:tentative="1">
      <w:start w:val="1"/>
      <w:numFmt w:val="decimal"/>
      <w:lvlText w:val="%4."/>
      <w:lvlJc w:val="left"/>
      <w:pPr>
        <w:ind w:left="4652" w:hanging="360"/>
      </w:pPr>
    </w:lvl>
    <w:lvl w:ilvl="4" w:tplc="04050019" w:tentative="1">
      <w:start w:val="1"/>
      <w:numFmt w:val="lowerLetter"/>
      <w:lvlText w:val="%5."/>
      <w:lvlJc w:val="left"/>
      <w:pPr>
        <w:ind w:left="5372" w:hanging="360"/>
      </w:pPr>
    </w:lvl>
    <w:lvl w:ilvl="5" w:tplc="0405001B" w:tentative="1">
      <w:start w:val="1"/>
      <w:numFmt w:val="lowerRoman"/>
      <w:lvlText w:val="%6."/>
      <w:lvlJc w:val="right"/>
      <w:pPr>
        <w:ind w:left="6092" w:hanging="180"/>
      </w:pPr>
    </w:lvl>
    <w:lvl w:ilvl="6" w:tplc="0405000F" w:tentative="1">
      <w:start w:val="1"/>
      <w:numFmt w:val="decimal"/>
      <w:lvlText w:val="%7."/>
      <w:lvlJc w:val="left"/>
      <w:pPr>
        <w:ind w:left="6812" w:hanging="360"/>
      </w:pPr>
    </w:lvl>
    <w:lvl w:ilvl="7" w:tplc="04050019" w:tentative="1">
      <w:start w:val="1"/>
      <w:numFmt w:val="lowerLetter"/>
      <w:lvlText w:val="%8."/>
      <w:lvlJc w:val="left"/>
      <w:pPr>
        <w:ind w:left="7532" w:hanging="360"/>
      </w:pPr>
    </w:lvl>
    <w:lvl w:ilvl="8" w:tplc="0405001B" w:tentative="1">
      <w:start w:val="1"/>
      <w:numFmt w:val="lowerRoman"/>
      <w:lvlText w:val="%9."/>
      <w:lvlJc w:val="right"/>
      <w:pPr>
        <w:ind w:left="8252" w:hanging="180"/>
      </w:pPr>
    </w:lvl>
  </w:abstractNum>
  <w:abstractNum w:abstractNumId="15" w15:restartNumberingAfterBreak="0">
    <w:nsid w:val="4C4B2725"/>
    <w:multiLevelType w:val="multilevel"/>
    <w:tmpl w:val="0DB8A45C"/>
    <w:numStyleLink w:val="NADPIS"/>
  </w:abstractNum>
  <w:abstractNum w:abstractNumId="16" w15:restartNumberingAfterBreak="0">
    <w:nsid w:val="4ED61E3E"/>
    <w:multiLevelType w:val="hybridMultilevel"/>
    <w:tmpl w:val="F522D1C2"/>
    <w:lvl w:ilvl="0" w:tplc="905EFB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F0F9B"/>
    <w:multiLevelType w:val="hybridMultilevel"/>
    <w:tmpl w:val="C6785B40"/>
    <w:lvl w:ilvl="0" w:tplc="16F0441C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589D5AE5"/>
    <w:multiLevelType w:val="hybridMultilevel"/>
    <w:tmpl w:val="726AABBE"/>
    <w:lvl w:ilvl="0" w:tplc="BF2A26D8">
      <w:start w:val="1"/>
      <w:numFmt w:val="decimal"/>
      <w:lvlText w:val="%1."/>
      <w:lvlJc w:val="left"/>
      <w:pPr>
        <w:ind w:left="24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2" w:hanging="360"/>
      </w:pPr>
    </w:lvl>
    <w:lvl w:ilvl="2" w:tplc="0405001B" w:tentative="1">
      <w:start w:val="1"/>
      <w:numFmt w:val="lowerRoman"/>
      <w:lvlText w:val="%3."/>
      <w:lvlJc w:val="right"/>
      <w:pPr>
        <w:ind w:left="3932" w:hanging="180"/>
      </w:pPr>
    </w:lvl>
    <w:lvl w:ilvl="3" w:tplc="0405000F" w:tentative="1">
      <w:start w:val="1"/>
      <w:numFmt w:val="decimal"/>
      <w:lvlText w:val="%4."/>
      <w:lvlJc w:val="left"/>
      <w:pPr>
        <w:ind w:left="4652" w:hanging="360"/>
      </w:pPr>
    </w:lvl>
    <w:lvl w:ilvl="4" w:tplc="04050019" w:tentative="1">
      <w:start w:val="1"/>
      <w:numFmt w:val="lowerLetter"/>
      <w:lvlText w:val="%5."/>
      <w:lvlJc w:val="left"/>
      <w:pPr>
        <w:ind w:left="5372" w:hanging="360"/>
      </w:pPr>
    </w:lvl>
    <w:lvl w:ilvl="5" w:tplc="0405001B" w:tentative="1">
      <w:start w:val="1"/>
      <w:numFmt w:val="lowerRoman"/>
      <w:lvlText w:val="%6."/>
      <w:lvlJc w:val="right"/>
      <w:pPr>
        <w:ind w:left="6092" w:hanging="180"/>
      </w:pPr>
    </w:lvl>
    <w:lvl w:ilvl="6" w:tplc="0405000F" w:tentative="1">
      <w:start w:val="1"/>
      <w:numFmt w:val="decimal"/>
      <w:lvlText w:val="%7."/>
      <w:lvlJc w:val="left"/>
      <w:pPr>
        <w:ind w:left="6812" w:hanging="360"/>
      </w:pPr>
    </w:lvl>
    <w:lvl w:ilvl="7" w:tplc="04050019" w:tentative="1">
      <w:start w:val="1"/>
      <w:numFmt w:val="lowerLetter"/>
      <w:lvlText w:val="%8."/>
      <w:lvlJc w:val="left"/>
      <w:pPr>
        <w:ind w:left="7532" w:hanging="360"/>
      </w:pPr>
    </w:lvl>
    <w:lvl w:ilvl="8" w:tplc="0405001B" w:tentative="1">
      <w:start w:val="1"/>
      <w:numFmt w:val="lowerRoman"/>
      <w:lvlText w:val="%9."/>
      <w:lvlJc w:val="right"/>
      <w:pPr>
        <w:ind w:left="8252" w:hanging="180"/>
      </w:pPr>
    </w:lvl>
  </w:abstractNum>
  <w:abstractNum w:abstractNumId="19" w15:restartNumberingAfterBreak="0">
    <w:nsid w:val="5D375C7E"/>
    <w:multiLevelType w:val="multilevel"/>
    <w:tmpl w:val="ABF20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0" w15:restartNumberingAfterBreak="0">
    <w:nsid w:val="5DA95587"/>
    <w:multiLevelType w:val="multilevel"/>
    <w:tmpl w:val="0DB8A45C"/>
    <w:numStyleLink w:val="NADPIS"/>
  </w:abstractNum>
  <w:abstractNum w:abstractNumId="21" w15:restartNumberingAfterBreak="0">
    <w:nsid w:val="5DE01D25"/>
    <w:multiLevelType w:val="hybridMultilevel"/>
    <w:tmpl w:val="8E8ABB26"/>
    <w:lvl w:ilvl="0" w:tplc="41DAA6CC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055B1D"/>
    <w:multiLevelType w:val="multilevel"/>
    <w:tmpl w:val="CE3C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E337B"/>
    <w:multiLevelType w:val="hybridMultilevel"/>
    <w:tmpl w:val="10E0B928"/>
    <w:lvl w:ilvl="0" w:tplc="0860B414"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2023E49"/>
    <w:multiLevelType w:val="hybridMultilevel"/>
    <w:tmpl w:val="8C2030DC"/>
    <w:lvl w:ilvl="0" w:tplc="6D663DE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C31FA"/>
    <w:multiLevelType w:val="multilevel"/>
    <w:tmpl w:val="0DB8A45C"/>
    <w:numStyleLink w:val="NADPIS"/>
  </w:abstractNum>
  <w:abstractNum w:abstractNumId="26" w15:restartNumberingAfterBreak="0">
    <w:nsid w:val="6697741D"/>
    <w:multiLevelType w:val="multilevel"/>
    <w:tmpl w:val="ABF20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7" w15:restartNumberingAfterBreak="0">
    <w:nsid w:val="66A64C44"/>
    <w:multiLevelType w:val="multilevel"/>
    <w:tmpl w:val="0DB8A45C"/>
    <w:styleLink w:val="NADPIS"/>
    <w:lvl w:ilvl="0">
      <w:start w:val="1"/>
      <w:numFmt w:val="decimal"/>
      <w:pStyle w:val="N1"/>
      <w:suff w:val="space"/>
      <w:lvlText w:val="A.%1"/>
      <w:lvlJc w:val="left"/>
      <w:pPr>
        <w:ind w:left="0" w:firstLine="0"/>
      </w:pPr>
      <w:rPr>
        <w:rFonts w:ascii="Calibri" w:hAnsi="Calibri" w:hint="default"/>
        <w:b/>
        <w:sz w:val="36"/>
      </w:rPr>
    </w:lvl>
    <w:lvl w:ilvl="1">
      <w:start w:val="1"/>
      <w:numFmt w:val="decimal"/>
      <w:pStyle w:val="N2"/>
      <w:suff w:val="space"/>
      <w:lvlText w:val="%1.%2"/>
      <w:lvlJc w:val="left"/>
      <w:pPr>
        <w:ind w:left="0" w:firstLine="0"/>
      </w:pPr>
      <w:rPr>
        <w:rFonts w:ascii="Calibri" w:hAnsi="Calibri" w:hint="default"/>
        <w:b/>
        <w:sz w:val="32"/>
      </w:rPr>
    </w:lvl>
    <w:lvl w:ilvl="2">
      <w:start w:val="1"/>
      <w:numFmt w:val="decimal"/>
      <w:pStyle w:val="N3"/>
      <w:suff w:val="space"/>
      <w:lvlText w:val="%1.%2.%3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3">
      <w:start w:val="1"/>
      <w:numFmt w:val="decimal"/>
      <w:pStyle w:val="N4"/>
      <w:suff w:val="space"/>
      <w:lvlText w:val="%1.%2.%3.%4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Calibri" w:hAnsi="Calibri" w:hint="default"/>
        <w:sz w:val="24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673F1F3B"/>
    <w:multiLevelType w:val="hybridMultilevel"/>
    <w:tmpl w:val="89F8796E"/>
    <w:lvl w:ilvl="0" w:tplc="7176432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AC54AA2"/>
    <w:multiLevelType w:val="hybridMultilevel"/>
    <w:tmpl w:val="E26CE4C6"/>
    <w:lvl w:ilvl="0" w:tplc="D1565A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E4D51"/>
    <w:multiLevelType w:val="hybridMultilevel"/>
    <w:tmpl w:val="5A3ADE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C3AED"/>
    <w:multiLevelType w:val="hybridMultilevel"/>
    <w:tmpl w:val="C6D80358"/>
    <w:lvl w:ilvl="0" w:tplc="0D4EC7E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055139"/>
    <w:multiLevelType w:val="multilevel"/>
    <w:tmpl w:val="B7F6D550"/>
    <w:numStyleLink w:val="Styl1"/>
  </w:abstractNum>
  <w:abstractNum w:abstractNumId="33" w15:restartNumberingAfterBreak="0">
    <w:nsid w:val="719F340D"/>
    <w:multiLevelType w:val="hybridMultilevel"/>
    <w:tmpl w:val="1CA2D562"/>
    <w:lvl w:ilvl="0" w:tplc="0E66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D1FE9"/>
    <w:multiLevelType w:val="hybridMultilevel"/>
    <w:tmpl w:val="804EA652"/>
    <w:lvl w:ilvl="0" w:tplc="280CB7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D9C5E4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07323"/>
    <w:multiLevelType w:val="singleLevel"/>
    <w:tmpl w:val="66149A2A"/>
    <w:lvl w:ilvl="0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36" w15:restartNumberingAfterBreak="0">
    <w:nsid w:val="784706FC"/>
    <w:multiLevelType w:val="multilevel"/>
    <w:tmpl w:val="00040666"/>
    <w:lvl w:ilvl="0">
      <w:start w:val="1"/>
      <w:numFmt w:val="decimal"/>
      <w:pStyle w:val="Nadpis1"/>
      <w:lvlText w:val="A.%1."/>
      <w:lvlJc w:val="left"/>
      <w:pPr>
        <w:ind w:left="360" w:hanging="36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36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ordinal"/>
      <w:pStyle w:val="Nadpis2"/>
      <w:suff w:val="space"/>
      <w:lvlText w:val="%1%2"/>
      <w:lvlJc w:val="left"/>
      <w:pPr>
        <w:ind w:left="0" w:firstLine="0"/>
      </w:pPr>
      <w:rPr>
        <w:rFonts w:asciiTheme="minorHAnsi" w:hAnsiTheme="minorHAnsi" w:hint="default"/>
        <w:b/>
        <w:sz w:val="32"/>
      </w:rPr>
    </w:lvl>
    <w:lvl w:ilvl="2">
      <w:start w:val="1"/>
      <w:numFmt w:val="ordinal"/>
      <w:pStyle w:val="Nadpis3"/>
      <w:suff w:val="space"/>
      <w:lvlText w:val="%1%2%3"/>
      <w:lvlJc w:val="left"/>
      <w:pPr>
        <w:ind w:left="0" w:firstLine="0"/>
      </w:pPr>
      <w:rPr>
        <w:rFonts w:asciiTheme="minorHAnsi" w:hAnsiTheme="minorHAnsi" w:hint="default"/>
        <w:b/>
        <w:sz w:val="28"/>
      </w:rPr>
    </w:lvl>
    <w:lvl w:ilvl="3">
      <w:start w:val="1"/>
      <w:numFmt w:val="ordinal"/>
      <w:pStyle w:val="Nadpis4"/>
      <w:suff w:val="space"/>
      <w:lvlText w:val="%1%2%3%4"/>
      <w:lvlJc w:val="left"/>
      <w:pPr>
        <w:ind w:left="0" w:firstLine="0"/>
      </w:pPr>
      <w:rPr>
        <w:rFonts w:asciiTheme="minorHAnsi" w:hAnsiTheme="minorHAnsi" w:hint="default"/>
        <w:b/>
        <w:sz w:val="24"/>
      </w:rPr>
    </w:lvl>
    <w:lvl w:ilvl="4">
      <w:start w:val="1"/>
      <w:numFmt w:val="ordinal"/>
      <w:lvlText w:val="%1%2%3%4%5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"/>
        </w:tabs>
        <w:ind w:left="0" w:firstLine="0"/>
      </w:pPr>
      <w:rPr>
        <w:rFonts w:hint="default"/>
      </w:rPr>
    </w:lvl>
  </w:abstractNum>
  <w:abstractNum w:abstractNumId="37" w15:restartNumberingAfterBreak="0">
    <w:nsid w:val="79B73138"/>
    <w:multiLevelType w:val="multilevel"/>
    <w:tmpl w:val="0DB8A45C"/>
    <w:numStyleLink w:val="NADPIS"/>
  </w:abstractNum>
  <w:abstractNum w:abstractNumId="38" w15:restartNumberingAfterBreak="0">
    <w:nsid w:val="7C1E6A75"/>
    <w:multiLevelType w:val="multilevel"/>
    <w:tmpl w:val="B7F6D550"/>
    <w:numStyleLink w:val="Styl1"/>
  </w:abstractNum>
  <w:num w:numId="1" w16cid:durableId="1605309264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right"/>
        <w:pPr>
          <w:ind w:left="0" w:firstLine="0"/>
        </w:pPr>
        <w:rPr>
          <w:rFonts w:ascii="Calibri" w:hAnsi="Calibri" w:hint="default"/>
          <w:b/>
          <w:i w:val="0"/>
          <w:sz w:val="28"/>
        </w:rPr>
      </w:lvl>
    </w:lvlOverride>
  </w:num>
  <w:num w:numId="2" w16cid:durableId="1653218961">
    <w:abstractNumId w:val="13"/>
  </w:num>
  <w:num w:numId="3" w16cid:durableId="1824472144">
    <w:abstractNumId w:val="38"/>
  </w:num>
  <w:num w:numId="4" w16cid:durableId="1492986883">
    <w:abstractNumId w:val="36"/>
  </w:num>
  <w:num w:numId="5" w16cid:durableId="301927702">
    <w:abstractNumId w:val="27"/>
  </w:num>
  <w:num w:numId="6" w16cid:durableId="456996541">
    <w:abstractNumId w:val="37"/>
  </w:num>
  <w:num w:numId="7" w16cid:durableId="1671257375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Calibri" w:hAnsi="Calibri" w:hint="default"/>
          <w:b/>
          <w:sz w:val="32"/>
          <w:vertAlign w:val="baseline"/>
        </w:rPr>
      </w:lvl>
    </w:lvlOverride>
  </w:num>
  <w:num w:numId="8" w16cid:durableId="1876040813">
    <w:abstractNumId w:val="15"/>
  </w:num>
  <w:num w:numId="9" w16cid:durableId="1491091704">
    <w:abstractNumId w:val="20"/>
    <w:lvlOverride w:ilvl="0">
      <w:lvl w:ilvl="0">
        <w:start w:val="1"/>
        <w:numFmt w:val="decimal"/>
        <w:pStyle w:val="N1"/>
        <w:suff w:val="space"/>
        <w:lvlText w:val="%1"/>
        <w:lvlJc w:val="left"/>
        <w:pPr>
          <w:ind w:left="0" w:firstLine="0"/>
        </w:pPr>
        <w:rPr>
          <w:rFonts w:ascii="Calibri" w:hAnsi="Calibri" w:hint="default"/>
          <w:b/>
          <w:sz w:val="36"/>
        </w:rPr>
      </w:lvl>
    </w:lvlOverride>
    <w:lvlOverride w:ilvl="1">
      <w:lvl w:ilvl="1">
        <w:start w:val="1"/>
        <w:numFmt w:val="decimal"/>
        <w:pStyle w:val="N2"/>
        <w:suff w:val="space"/>
        <w:lvlText w:val="%1.%2"/>
        <w:lvlJc w:val="left"/>
        <w:pPr>
          <w:ind w:left="0" w:firstLine="0"/>
        </w:pPr>
        <w:rPr>
          <w:rFonts w:ascii="Calibri" w:hAnsi="Calibri" w:hint="default"/>
          <w:b/>
          <w:sz w:val="32"/>
          <w:vertAlign w:val="baseline"/>
        </w:rPr>
      </w:lvl>
    </w:lvlOverride>
    <w:lvlOverride w:ilvl="2">
      <w:lvl w:ilvl="2">
        <w:start w:val="1"/>
        <w:numFmt w:val="decimal"/>
        <w:pStyle w:val="N3"/>
        <w:suff w:val="space"/>
        <w:lvlText w:val="%1.%2.%3"/>
        <w:lvlJc w:val="left"/>
        <w:pPr>
          <w:ind w:left="283" w:firstLine="0"/>
        </w:pPr>
        <w:rPr>
          <w:rFonts w:ascii="Calibri" w:hAnsi="Calibri" w:hint="default"/>
          <w:b/>
          <w:i w:val="0"/>
          <w:color w:val="auto"/>
          <w:sz w:val="28"/>
        </w:rPr>
      </w:lvl>
    </w:lvlOverride>
    <w:lvlOverride w:ilvl="3">
      <w:lvl w:ilvl="3">
        <w:start w:val="1"/>
        <w:numFmt w:val="decimal"/>
        <w:pStyle w:val="N4"/>
        <w:suff w:val="space"/>
        <w:lvlText w:val="%1.%2.%3.%4"/>
        <w:lvlJc w:val="left"/>
        <w:pPr>
          <w:ind w:left="0" w:firstLine="0"/>
        </w:pPr>
        <w:rPr>
          <w:rFonts w:ascii="Calibri" w:hAnsi="Calibri" w:hint="default"/>
          <w:b/>
          <w:i w:val="0"/>
          <w:sz w:val="24"/>
        </w:rPr>
      </w:lvl>
    </w:lvlOverride>
    <w:lvlOverride w:ilvl="4">
      <w:lvl w:ilvl="4">
        <w:start w:val="1"/>
        <w:numFmt w:val="decimal"/>
        <w:suff w:val="space"/>
        <w:lvlText w:val="%1.%2.%3.%4.%5"/>
        <w:lvlJc w:val="left"/>
        <w:pPr>
          <w:ind w:left="0" w:firstLine="0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none"/>
        <w:lvlText w:val="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ind w:left="0" w:firstLine="0"/>
        </w:pPr>
        <w:rPr>
          <w:rFonts w:hint="default"/>
        </w:rPr>
      </w:lvl>
    </w:lvlOverride>
  </w:num>
  <w:num w:numId="10" w16cid:durableId="1596789952">
    <w:abstractNumId w:val="11"/>
  </w:num>
  <w:num w:numId="11" w16cid:durableId="1934585397">
    <w:abstractNumId w:val="7"/>
  </w:num>
  <w:num w:numId="12" w16cid:durableId="294802479">
    <w:abstractNumId w:val="9"/>
  </w:num>
  <w:num w:numId="13" w16cid:durableId="1748304584">
    <w:abstractNumId w:val="5"/>
  </w:num>
  <w:num w:numId="14" w16cid:durableId="665671751">
    <w:abstractNumId w:val="34"/>
  </w:num>
  <w:num w:numId="15" w16cid:durableId="21395740">
    <w:abstractNumId w:val="24"/>
  </w:num>
  <w:num w:numId="16" w16cid:durableId="593707691">
    <w:abstractNumId w:val="35"/>
  </w:num>
  <w:num w:numId="17" w16cid:durableId="527990074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9081420">
    <w:abstractNumId w:val="4"/>
  </w:num>
  <w:num w:numId="19" w16cid:durableId="1051154623">
    <w:abstractNumId w:val="33"/>
  </w:num>
  <w:num w:numId="20" w16cid:durableId="1370565533">
    <w:abstractNumId w:val="8"/>
  </w:num>
  <w:num w:numId="21" w16cid:durableId="473648270">
    <w:abstractNumId w:val="16"/>
  </w:num>
  <w:num w:numId="22" w16cid:durableId="1240486506">
    <w:abstractNumId w:val="17"/>
  </w:num>
  <w:num w:numId="23" w16cid:durableId="1605574273">
    <w:abstractNumId w:val="22"/>
  </w:num>
  <w:num w:numId="24" w16cid:durableId="1006782221">
    <w:abstractNumId w:val="10"/>
  </w:num>
  <w:num w:numId="25" w16cid:durableId="20204806">
    <w:abstractNumId w:val="0"/>
  </w:num>
  <w:num w:numId="26" w16cid:durableId="1481993010">
    <w:abstractNumId w:val="30"/>
  </w:num>
  <w:num w:numId="27" w16cid:durableId="2046825409">
    <w:abstractNumId w:val="6"/>
  </w:num>
  <w:num w:numId="28" w16cid:durableId="613757869">
    <w:abstractNumId w:val="1"/>
  </w:num>
  <w:num w:numId="29" w16cid:durableId="396128093">
    <w:abstractNumId w:val="31"/>
  </w:num>
  <w:num w:numId="30" w16cid:durableId="1871184654">
    <w:abstractNumId w:val="3"/>
  </w:num>
  <w:num w:numId="31" w16cid:durableId="890766746">
    <w:abstractNumId w:val="14"/>
  </w:num>
  <w:num w:numId="32" w16cid:durableId="2117600366">
    <w:abstractNumId w:val="18"/>
  </w:num>
  <w:num w:numId="33" w16cid:durableId="177738600">
    <w:abstractNumId w:val="26"/>
  </w:num>
  <w:num w:numId="34" w16cid:durableId="1724252350">
    <w:abstractNumId w:val="19"/>
  </w:num>
  <w:num w:numId="35" w16cid:durableId="188227243">
    <w:abstractNumId w:val="2"/>
  </w:num>
  <w:num w:numId="36" w16cid:durableId="23026270">
    <w:abstractNumId w:val="21"/>
  </w:num>
  <w:num w:numId="37" w16cid:durableId="2075739066">
    <w:abstractNumId w:val="12"/>
  </w:num>
  <w:num w:numId="38" w16cid:durableId="929698309">
    <w:abstractNumId w:val="23"/>
  </w:num>
  <w:num w:numId="39" w16cid:durableId="1508986112">
    <w:abstractNumId w:val="28"/>
  </w:num>
  <w:num w:numId="40" w16cid:durableId="14885942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94B"/>
    <w:rsid w:val="00025982"/>
    <w:rsid w:val="00027FF9"/>
    <w:rsid w:val="0003060C"/>
    <w:rsid w:val="00032236"/>
    <w:rsid w:val="00037F7E"/>
    <w:rsid w:val="00040C67"/>
    <w:rsid w:val="000552FA"/>
    <w:rsid w:val="00061B22"/>
    <w:rsid w:val="000633BD"/>
    <w:rsid w:val="00065F3D"/>
    <w:rsid w:val="00073894"/>
    <w:rsid w:val="000760AE"/>
    <w:rsid w:val="000A026D"/>
    <w:rsid w:val="000B39A2"/>
    <w:rsid w:val="000C0EFA"/>
    <w:rsid w:val="000C73CB"/>
    <w:rsid w:val="000D35B2"/>
    <w:rsid w:val="000D4E9D"/>
    <w:rsid w:val="000E627A"/>
    <w:rsid w:val="00105504"/>
    <w:rsid w:val="00106669"/>
    <w:rsid w:val="00117A43"/>
    <w:rsid w:val="001449FD"/>
    <w:rsid w:val="001521AA"/>
    <w:rsid w:val="00152AC8"/>
    <w:rsid w:val="00157FEC"/>
    <w:rsid w:val="0017116A"/>
    <w:rsid w:val="00174F22"/>
    <w:rsid w:val="001A7613"/>
    <w:rsid w:val="001B032C"/>
    <w:rsid w:val="001E0376"/>
    <w:rsid w:val="001E0F8B"/>
    <w:rsid w:val="001E616E"/>
    <w:rsid w:val="001E7A62"/>
    <w:rsid w:val="001F2495"/>
    <w:rsid w:val="00212C1D"/>
    <w:rsid w:val="00221529"/>
    <w:rsid w:val="0022291B"/>
    <w:rsid w:val="0022370D"/>
    <w:rsid w:val="00231A3E"/>
    <w:rsid w:val="00233045"/>
    <w:rsid w:val="0023460E"/>
    <w:rsid w:val="00235C96"/>
    <w:rsid w:val="00242B72"/>
    <w:rsid w:val="00255B9D"/>
    <w:rsid w:val="002756F0"/>
    <w:rsid w:val="00290BB4"/>
    <w:rsid w:val="002912CD"/>
    <w:rsid w:val="0029734E"/>
    <w:rsid w:val="002A1EC2"/>
    <w:rsid w:val="002A2958"/>
    <w:rsid w:val="002A3BB7"/>
    <w:rsid w:val="002B075A"/>
    <w:rsid w:val="002D57DA"/>
    <w:rsid w:val="002E12CE"/>
    <w:rsid w:val="002E459D"/>
    <w:rsid w:val="002F506B"/>
    <w:rsid w:val="002F52B4"/>
    <w:rsid w:val="002F7637"/>
    <w:rsid w:val="003357C3"/>
    <w:rsid w:val="00355ED7"/>
    <w:rsid w:val="00361C20"/>
    <w:rsid w:val="00371800"/>
    <w:rsid w:val="00375CFD"/>
    <w:rsid w:val="00376715"/>
    <w:rsid w:val="00376BDC"/>
    <w:rsid w:val="003B12E3"/>
    <w:rsid w:val="003B29D5"/>
    <w:rsid w:val="003C514E"/>
    <w:rsid w:val="003C5555"/>
    <w:rsid w:val="003C5ABE"/>
    <w:rsid w:val="003D3742"/>
    <w:rsid w:val="003E6318"/>
    <w:rsid w:val="003F04CA"/>
    <w:rsid w:val="00403685"/>
    <w:rsid w:val="0042233F"/>
    <w:rsid w:val="00425618"/>
    <w:rsid w:val="00436660"/>
    <w:rsid w:val="0044635E"/>
    <w:rsid w:val="004554D4"/>
    <w:rsid w:val="00461B2A"/>
    <w:rsid w:val="00464BC9"/>
    <w:rsid w:val="00471F5B"/>
    <w:rsid w:val="00473645"/>
    <w:rsid w:val="0047374D"/>
    <w:rsid w:val="00480924"/>
    <w:rsid w:val="00485E73"/>
    <w:rsid w:val="004A5997"/>
    <w:rsid w:val="004A5C88"/>
    <w:rsid w:val="004C5695"/>
    <w:rsid w:val="004D4660"/>
    <w:rsid w:val="004E1CE7"/>
    <w:rsid w:val="004E327E"/>
    <w:rsid w:val="004E7A6A"/>
    <w:rsid w:val="004E7BFB"/>
    <w:rsid w:val="004F2247"/>
    <w:rsid w:val="005040D5"/>
    <w:rsid w:val="00512601"/>
    <w:rsid w:val="00515BA5"/>
    <w:rsid w:val="00544A28"/>
    <w:rsid w:val="005516A0"/>
    <w:rsid w:val="00553717"/>
    <w:rsid w:val="00554EAA"/>
    <w:rsid w:val="00571B22"/>
    <w:rsid w:val="00574FB3"/>
    <w:rsid w:val="005751A1"/>
    <w:rsid w:val="0059189A"/>
    <w:rsid w:val="005A565A"/>
    <w:rsid w:val="005B02B0"/>
    <w:rsid w:val="005D1B9F"/>
    <w:rsid w:val="005E03B6"/>
    <w:rsid w:val="005E0E33"/>
    <w:rsid w:val="005E6DE0"/>
    <w:rsid w:val="005F1F55"/>
    <w:rsid w:val="00605E10"/>
    <w:rsid w:val="00606DA4"/>
    <w:rsid w:val="00612963"/>
    <w:rsid w:val="00612B28"/>
    <w:rsid w:val="00630E9B"/>
    <w:rsid w:val="00647EDE"/>
    <w:rsid w:val="00660AB8"/>
    <w:rsid w:val="006662C2"/>
    <w:rsid w:val="006754EC"/>
    <w:rsid w:val="00676C0F"/>
    <w:rsid w:val="00682B06"/>
    <w:rsid w:val="00687B70"/>
    <w:rsid w:val="006A0DB8"/>
    <w:rsid w:val="006A7E4A"/>
    <w:rsid w:val="006B5E49"/>
    <w:rsid w:val="006C53DC"/>
    <w:rsid w:val="006D2D1B"/>
    <w:rsid w:val="006E1B7F"/>
    <w:rsid w:val="006E2344"/>
    <w:rsid w:val="006F6068"/>
    <w:rsid w:val="00710ABA"/>
    <w:rsid w:val="00711577"/>
    <w:rsid w:val="00726CCF"/>
    <w:rsid w:val="00740B62"/>
    <w:rsid w:val="00743F43"/>
    <w:rsid w:val="007442D5"/>
    <w:rsid w:val="0075365C"/>
    <w:rsid w:val="00755250"/>
    <w:rsid w:val="0075615F"/>
    <w:rsid w:val="00760240"/>
    <w:rsid w:val="007862CD"/>
    <w:rsid w:val="007876C5"/>
    <w:rsid w:val="007B63B2"/>
    <w:rsid w:val="007C74DA"/>
    <w:rsid w:val="007E6278"/>
    <w:rsid w:val="007F3D78"/>
    <w:rsid w:val="007F6FB2"/>
    <w:rsid w:val="007F778C"/>
    <w:rsid w:val="00802092"/>
    <w:rsid w:val="0080695E"/>
    <w:rsid w:val="008118A2"/>
    <w:rsid w:val="008164E5"/>
    <w:rsid w:val="008270E2"/>
    <w:rsid w:val="0084455D"/>
    <w:rsid w:val="00851CC2"/>
    <w:rsid w:val="00854739"/>
    <w:rsid w:val="00856D06"/>
    <w:rsid w:val="008577BF"/>
    <w:rsid w:val="008577E9"/>
    <w:rsid w:val="00883044"/>
    <w:rsid w:val="0089223D"/>
    <w:rsid w:val="00895A5A"/>
    <w:rsid w:val="008A23E2"/>
    <w:rsid w:val="008A61D3"/>
    <w:rsid w:val="008B3786"/>
    <w:rsid w:val="008B6CEC"/>
    <w:rsid w:val="008B77B2"/>
    <w:rsid w:val="008B79FB"/>
    <w:rsid w:val="008D1330"/>
    <w:rsid w:val="00915159"/>
    <w:rsid w:val="00915485"/>
    <w:rsid w:val="0093744F"/>
    <w:rsid w:val="00943C6C"/>
    <w:rsid w:val="00957401"/>
    <w:rsid w:val="009A03D8"/>
    <w:rsid w:val="009B4099"/>
    <w:rsid w:val="009B4F61"/>
    <w:rsid w:val="009B544C"/>
    <w:rsid w:val="009B67CC"/>
    <w:rsid w:val="009D48E6"/>
    <w:rsid w:val="009F70A0"/>
    <w:rsid w:val="00A025EB"/>
    <w:rsid w:val="00A03045"/>
    <w:rsid w:val="00A068A2"/>
    <w:rsid w:val="00A32241"/>
    <w:rsid w:val="00A36C37"/>
    <w:rsid w:val="00A37A14"/>
    <w:rsid w:val="00A47A25"/>
    <w:rsid w:val="00A56BD2"/>
    <w:rsid w:val="00A56C39"/>
    <w:rsid w:val="00A65742"/>
    <w:rsid w:val="00A734B2"/>
    <w:rsid w:val="00A76122"/>
    <w:rsid w:val="00A80B67"/>
    <w:rsid w:val="00A86FD3"/>
    <w:rsid w:val="00A96F69"/>
    <w:rsid w:val="00AA3E27"/>
    <w:rsid w:val="00AB0704"/>
    <w:rsid w:val="00AC2DF8"/>
    <w:rsid w:val="00AC5504"/>
    <w:rsid w:val="00AC5F00"/>
    <w:rsid w:val="00AF0D04"/>
    <w:rsid w:val="00AF14E2"/>
    <w:rsid w:val="00AF35D4"/>
    <w:rsid w:val="00B0228A"/>
    <w:rsid w:val="00B03C18"/>
    <w:rsid w:val="00B0446E"/>
    <w:rsid w:val="00B24036"/>
    <w:rsid w:val="00B41442"/>
    <w:rsid w:val="00B435FF"/>
    <w:rsid w:val="00B43D6E"/>
    <w:rsid w:val="00B46AC5"/>
    <w:rsid w:val="00B55146"/>
    <w:rsid w:val="00B60142"/>
    <w:rsid w:val="00B60A80"/>
    <w:rsid w:val="00B62F5A"/>
    <w:rsid w:val="00B663F1"/>
    <w:rsid w:val="00B74CBE"/>
    <w:rsid w:val="00B93372"/>
    <w:rsid w:val="00BA32BE"/>
    <w:rsid w:val="00BA603C"/>
    <w:rsid w:val="00BB5585"/>
    <w:rsid w:val="00BC6342"/>
    <w:rsid w:val="00BC6955"/>
    <w:rsid w:val="00BD0BF6"/>
    <w:rsid w:val="00BE6D39"/>
    <w:rsid w:val="00BF22FF"/>
    <w:rsid w:val="00BF7300"/>
    <w:rsid w:val="00C05809"/>
    <w:rsid w:val="00C06F14"/>
    <w:rsid w:val="00C241C9"/>
    <w:rsid w:val="00C273FC"/>
    <w:rsid w:val="00C36017"/>
    <w:rsid w:val="00C401FC"/>
    <w:rsid w:val="00C46F0B"/>
    <w:rsid w:val="00C5400D"/>
    <w:rsid w:val="00C62CFE"/>
    <w:rsid w:val="00C77C7B"/>
    <w:rsid w:val="00C80DF2"/>
    <w:rsid w:val="00C910C5"/>
    <w:rsid w:val="00C97D62"/>
    <w:rsid w:val="00CA0A7D"/>
    <w:rsid w:val="00CA0C49"/>
    <w:rsid w:val="00CC520D"/>
    <w:rsid w:val="00CC7FEB"/>
    <w:rsid w:val="00CF3BDD"/>
    <w:rsid w:val="00D22E72"/>
    <w:rsid w:val="00D43743"/>
    <w:rsid w:val="00D50AEB"/>
    <w:rsid w:val="00D5177E"/>
    <w:rsid w:val="00D76F18"/>
    <w:rsid w:val="00D86AF0"/>
    <w:rsid w:val="00D87B36"/>
    <w:rsid w:val="00D909DA"/>
    <w:rsid w:val="00DA0EB6"/>
    <w:rsid w:val="00DA6317"/>
    <w:rsid w:val="00DC2B1C"/>
    <w:rsid w:val="00DC4950"/>
    <w:rsid w:val="00DC72F4"/>
    <w:rsid w:val="00E05DA1"/>
    <w:rsid w:val="00E07A50"/>
    <w:rsid w:val="00E21D1A"/>
    <w:rsid w:val="00E22649"/>
    <w:rsid w:val="00E40199"/>
    <w:rsid w:val="00E4491A"/>
    <w:rsid w:val="00E63E1D"/>
    <w:rsid w:val="00E74705"/>
    <w:rsid w:val="00E7555A"/>
    <w:rsid w:val="00E818B5"/>
    <w:rsid w:val="00E85C2D"/>
    <w:rsid w:val="00E87761"/>
    <w:rsid w:val="00EA2E2C"/>
    <w:rsid w:val="00EB4A3E"/>
    <w:rsid w:val="00EC13A5"/>
    <w:rsid w:val="00EC1989"/>
    <w:rsid w:val="00EC5A06"/>
    <w:rsid w:val="00ED6B4A"/>
    <w:rsid w:val="00EE24B5"/>
    <w:rsid w:val="00EE58B5"/>
    <w:rsid w:val="00EF052F"/>
    <w:rsid w:val="00EF0918"/>
    <w:rsid w:val="00EF10DE"/>
    <w:rsid w:val="00EF1C9C"/>
    <w:rsid w:val="00F0194B"/>
    <w:rsid w:val="00F22492"/>
    <w:rsid w:val="00F247C6"/>
    <w:rsid w:val="00F314C7"/>
    <w:rsid w:val="00F4439F"/>
    <w:rsid w:val="00F46C0D"/>
    <w:rsid w:val="00F567AD"/>
    <w:rsid w:val="00F56F6E"/>
    <w:rsid w:val="00F72724"/>
    <w:rsid w:val="00F7302D"/>
    <w:rsid w:val="00F81DD8"/>
    <w:rsid w:val="00F924BF"/>
    <w:rsid w:val="00FB3907"/>
    <w:rsid w:val="00FB4A29"/>
    <w:rsid w:val="00FB7A5E"/>
    <w:rsid w:val="00FC5DA3"/>
    <w:rsid w:val="00FD196D"/>
    <w:rsid w:val="00FD1D69"/>
    <w:rsid w:val="00FD491F"/>
    <w:rsid w:val="00FF08E9"/>
    <w:rsid w:val="00FF1189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0184F7B6"/>
  <w15:docId w15:val="{8F21E4C5-5997-4443-BF60-6C188ECB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8B3786"/>
  </w:style>
  <w:style w:type="paragraph" w:styleId="Nadpis10">
    <w:name w:val="heading 1"/>
    <w:basedOn w:val="Normln"/>
    <w:next w:val="Normln"/>
    <w:link w:val="Nadpis1Char"/>
    <w:uiPriority w:val="9"/>
    <w:qFormat/>
    <w:rsid w:val="000D4E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"/>
    <w:semiHidden/>
    <w:unhideWhenUsed/>
    <w:rsid w:val="000D4E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0D4E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">
    <w:name w:val="ODST."/>
    <w:basedOn w:val="Normln"/>
    <w:link w:val="ODSTChar"/>
    <w:qFormat/>
    <w:rsid w:val="005751A1"/>
    <w:rPr>
      <w:color w:val="000000"/>
      <w:sz w:val="22"/>
      <w:shd w:val="clear" w:color="auto" w:fill="FFFFFF"/>
    </w:rPr>
  </w:style>
  <w:style w:type="paragraph" w:customStyle="1" w:styleId="N10">
    <w:name w:val="N1"/>
    <w:basedOn w:val="ODST"/>
    <w:link w:val="N1Char"/>
    <w:rsid w:val="00F0194B"/>
    <w:rPr>
      <w:b/>
      <w:sz w:val="36"/>
      <w:szCs w:val="36"/>
    </w:rPr>
  </w:style>
  <w:style w:type="character" w:customStyle="1" w:styleId="ODSTChar">
    <w:name w:val="ODST. Char"/>
    <w:basedOn w:val="Standardnpsmoodstavce"/>
    <w:link w:val="ODST"/>
    <w:rsid w:val="005751A1"/>
    <w:rPr>
      <w:color w:val="000000"/>
      <w:sz w:val="22"/>
    </w:rPr>
  </w:style>
  <w:style w:type="numbering" w:customStyle="1" w:styleId="Styl1">
    <w:name w:val="Styl1"/>
    <w:uiPriority w:val="99"/>
    <w:rsid w:val="00F0194B"/>
    <w:pPr>
      <w:numPr>
        <w:numId w:val="2"/>
      </w:numPr>
    </w:pPr>
  </w:style>
  <w:style w:type="character" w:customStyle="1" w:styleId="N1Char">
    <w:name w:val="N1 Char"/>
    <w:basedOn w:val="ODSTChar"/>
    <w:link w:val="N10"/>
    <w:rsid w:val="00F0194B"/>
    <w:rPr>
      <w:b/>
      <w:color w:val="000000"/>
      <w:sz w:val="36"/>
      <w:szCs w:val="36"/>
    </w:rPr>
  </w:style>
  <w:style w:type="paragraph" w:customStyle="1" w:styleId="Nadpis1">
    <w:name w:val="Nadpis1"/>
    <w:basedOn w:val="Odstavecseseznamem"/>
    <w:link w:val="Nadpis1Char0"/>
    <w:autoRedefine/>
    <w:qFormat/>
    <w:rsid w:val="006662C2"/>
    <w:pPr>
      <w:numPr>
        <w:numId w:val="4"/>
      </w:numPr>
    </w:pPr>
    <w:rPr>
      <w:rFonts w:ascii="Calibri" w:hAnsi="Calibri"/>
      <w:b/>
      <w:sz w:val="36"/>
      <w:szCs w:val="36"/>
    </w:rPr>
  </w:style>
  <w:style w:type="paragraph" w:customStyle="1" w:styleId="Nadpis2">
    <w:name w:val="Nadpis2"/>
    <w:basedOn w:val="Odstavecseseznamem"/>
    <w:link w:val="Nadpis2Char0"/>
    <w:qFormat/>
    <w:rsid w:val="006662C2"/>
    <w:pPr>
      <w:numPr>
        <w:ilvl w:val="1"/>
        <w:numId w:val="4"/>
      </w:numPr>
    </w:pPr>
    <w:rPr>
      <w:rFonts w:ascii="Arial" w:hAnsi="Arial"/>
      <w:b/>
      <w:sz w:val="32"/>
      <w:szCs w:val="32"/>
    </w:rPr>
  </w:style>
  <w:style w:type="character" w:customStyle="1" w:styleId="Nadpis1Char0">
    <w:name w:val="Nadpis1 Char"/>
    <w:basedOn w:val="Standardnpsmoodstavce"/>
    <w:link w:val="Nadpis1"/>
    <w:rsid w:val="006662C2"/>
    <w:rPr>
      <w:rFonts w:ascii="Calibri" w:hAnsi="Calibri"/>
      <w:b/>
      <w:sz w:val="36"/>
      <w:szCs w:val="36"/>
    </w:rPr>
  </w:style>
  <w:style w:type="paragraph" w:customStyle="1" w:styleId="Nadpis3">
    <w:name w:val="Nadpis3"/>
    <w:basedOn w:val="Odstavecseseznamem"/>
    <w:link w:val="Nadpis3Char0"/>
    <w:qFormat/>
    <w:rsid w:val="006662C2"/>
    <w:pPr>
      <w:numPr>
        <w:ilvl w:val="2"/>
        <w:numId w:val="4"/>
      </w:numPr>
    </w:pPr>
    <w:rPr>
      <w:rFonts w:ascii="Arial" w:hAnsi="Arial"/>
      <w:b/>
      <w:sz w:val="28"/>
      <w:szCs w:val="28"/>
    </w:rPr>
  </w:style>
  <w:style w:type="character" w:customStyle="1" w:styleId="Nadpis2Char0">
    <w:name w:val="Nadpis2 Char"/>
    <w:basedOn w:val="Standardnpsmoodstavce"/>
    <w:link w:val="Nadpis2"/>
    <w:rsid w:val="006662C2"/>
    <w:rPr>
      <w:rFonts w:ascii="Arial" w:hAnsi="Arial"/>
      <w:b/>
      <w:sz w:val="32"/>
      <w:szCs w:val="32"/>
    </w:rPr>
  </w:style>
  <w:style w:type="paragraph" w:customStyle="1" w:styleId="Nadpis4">
    <w:name w:val="Nadpis4"/>
    <w:basedOn w:val="Odstavecseseznamem"/>
    <w:link w:val="Nadpis4Char"/>
    <w:qFormat/>
    <w:rsid w:val="006662C2"/>
    <w:pPr>
      <w:numPr>
        <w:ilvl w:val="3"/>
        <w:numId w:val="4"/>
      </w:numPr>
    </w:pPr>
    <w:rPr>
      <w:rFonts w:ascii="Arial" w:hAnsi="Arial"/>
      <w:b/>
      <w:sz w:val="24"/>
      <w:szCs w:val="24"/>
    </w:rPr>
  </w:style>
  <w:style w:type="character" w:customStyle="1" w:styleId="Nadpis3Char0">
    <w:name w:val="Nadpis3 Char"/>
    <w:basedOn w:val="Standardnpsmoodstavce"/>
    <w:link w:val="Nadpis3"/>
    <w:rsid w:val="006662C2"/>
    <w:rPr>
      <w:rFonts w:ascii="Arial" w:hAnsi="Arial"/>
      <w:b/>
      <w:sz w:val="28"/>
      <w:szCs w:val="28"/>
    </w:rPr>
  </w:style>
  <w:style w:type="character" w:customStyle="1" w:styleId="Nadpis4Char">
    <w:name w:val="Nadpis4 Char"/>
    <w:basedOn w:val="Standardnpsmoodstavce"/>
    <w:link w:val="Nadpis4"/>
    <w:rsid w:val="006662C2"/>
    <w:rPr>
      <w:rFonts w:ascii="Arial" w:hAnsi="Arial"/>
      <w:b/>
      <w:sz w:val="24"/>
      <w:szCs w:val="24"/>
    </w:rPr>
  </w:style>
  <w:style w:type="paragraph" w:styleId="Odstavecseseznamem">
    <w:name w:val="List Paragraph"/>
    <w:basedOn w:val="Normln"/>
    <w:uiPriority w:val="34"/>
    <w:rsid w:val="006662C2"/>
    <w:pPr>
      <w:ind w:left="720"/>
      <w:contextualSpacing/>
    </w:pPr>
  </w:style>
  <w:style w:type="numbering" w:customStyle="1" w:styleId="NADPIS">
    <w:name w:val="NADPIS"/>
    <w:uiPriority w:val="99"/>
    <w:rsid w:val="00B0446E"/>
    <w:pPr>
      <w:numPr>
        <w:numId w:val="5"/>
      </w:numPr>
    </w:pPr>
  </w:style>
  <w:style w:type="paragraph" w:customStyle="1" w:styleId="N1">
    <w:name w:val="N.1"/>
    <w:basedOn w:val="ODST"/>
    <w:link w:val="N1Char0"/>
    <w:qFormat/>
    <w:rsid w:val="00B0446E"/>
    <w:pPr>
      <w:numPr>
        <w:numId w:val="9"/>
      </w:numPr>
    </w:pPr>
    <w:rPr>
      <w:b/>
      <w:sz w:val="36"/>
      <w:szCs w:val="36"/>
    </w:rPr>
  </w:style>
  <w:style w:type="paragraph" w:customStyle="1" w:styleId="N2">
    <w:name w:val="N.2"/>
    <w:basedOn w:val="N1"/>
    <w:link w:val="N2Char"/>
    <w:qFormat/>
    <w:rsid w:val="00B0446E"/>
    <w:pPr>
      <w:numPr>
        <w:ilvl w:val="1"/>
      </w:numPr>
    </w:pPr>
    <w:rPr>
      <w:sz w:val="32"/>
      <w:szCs w:val="32"/>
    </w:rPr>
  </w:style>
  <w:style w:type="character" w:customStyle="1" w:styleId="N1Char0">
    <w:name w:val="N.1 Char"/>
    <w:basedOn w:val="ODSTChar"/>
    <w:link w:val="N1"/>
    <w:rsid w:val="00B0446E"/>
    <w:rPr>
      <w:b/>
      <w:color w:val="000000"/>
      <w:sz w:val="36"/>
      <w:szCs w:val="36"/>
    </w:rPr>
  </w:style>
  <w:style w:type="paragraph" w:customStyle="1" w:styleId="N3">
    <w:name w:val="N.3"/>
    <w:basedOn w:val="N1"/>
    <w:link w:val="N3Char"/>
    <w:qFormat/>
    <w:rsid w:val="00EE24B5"/>
    <w:pPr>
      <w:numPr>
        <w:ilvl w:val="2"/>
      </w:numPr>
      <w:ind w:left="0"/>
    </w:pPr>
    <w:rPr>
      <w:sz w:val="28"/>
      <w:szCs w:val="28"/>
    </w:rPr>
  </w:style>
  <w:style w:type="character" w:customStyle="1" w:styleId="N2Char">
    <w:name w:val="N.2 Char"/>
    <w:basedOn w:val="ODSTChar"/>
    <w:link w:val="N2"/>
    <w:rsid w:val="00B0446E"/>
    <w:rPr>
      <w:b/>
      <w:color w:val="000000"/>
      <w:sz w:val="32"/>
      <w:szCs w:val="32"/>
    </w:rPr>
  </w:style>
  <w:style w:type="paragraph" w:customStyle="1" w:styleId="N4">
    <w:name w:val="N.4"/>
    <w:basedOn w:val="N1"/>
    <w:link w:val="N4Char"/>
    <w:qFormat/>
    <w:rsid w:val="00EE24B5"/>
    <w:pPr>
      <w:numPr>
        <w:ilvl w:val="3"/>
      </w:numPr>
    </w:pPr>
    <w:rPr>
      <w:sz w:val="24"/>
      <w:szCs w:val="24"/>
    </w:rPr>
  </w:style>
  <w:style w:type="character" w:customStyle="1" w:styleId="N3Char">
    <w:name w:val="N.3 Char"/>
    <w:basedOn w:val="ODSTChar"/>
    <w:link w:val="N3"/>
    <w:rsid w:val="00EE24B5"/>
    <w:rPr>
      <w:b/>
      <w:color w:val="000000"/>
      <w:sz w:val="28"/>
      <w:szCs w:val="28"/>
    </w:rPr>
  </w:style>
  <w:style w:type="paragraph" w:customStyle="1" w:styleId="N5">
    <w:name w:val="N.5"/>
    <w:basedOn w:val="ODST"/>
    <w:link w:val="N5Char"/>
    <w:qFormat/>
    <w:rsid w:val="00B0446E"/>
    <w:rPr>
      <w:b/>
      <w:sz w:val="24"/>
      <w:szCs w:val="24"/>
    </w:rPr>
  </w:style>
  <w:style w:type="character" w:customStyle="1" w:styleId="N4Char">
    <w:name w:val="N.4 Char"/>
    <w:basedOn w:val="ODSTChar"/>
    <w:link w:val="N4"/>
    <w:rsid w:val="00EE24B5"/>
    <w:rPr>
      <w:b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0"/>
    <w:uiPriority w:val="9"/>
    <w:rsid w:val="000D4E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5Char">
    <w:name w:val="N.5 Char"/>
    <w:basedOn w:val="ODSTChar"/>
    <w:link w:val="N5"/>
    <w:rsid w:val="00A96F69"/>
    <w:rPr>
      <w:b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semiHidden/>
    <w:rsid w:val="000D4E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0D4E9D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0D4E9D"/>
    <w:pPr>
      <w:spacing w:after="100"/>
    </w:pPr>
    <w:rPr>
      <w:sz w:val="22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0D4E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D4E9D"/>
    <w:pPr>
      <w:tabs>
        <w:tab w:val="center" w:pos="4536"/>
        <w:tab w:val="right" w:pos="9072"/>
      </w:tabs>
      <w:spacing w:after="0"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0D4E9D"/>
    <w:pPr>
      <w:spacing w:after="100"/>
      <w:ind w:left="200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0D4E9D"/>
  </w:style>
  <w:style w:type="paragraph" w:styleId="Zpat">
    <w:name w:val="footer"/>
    <w:basedOn w:val="Normln"/>
    <w:link w:val="ZpatChar"/>
    <w:uiPriority w:val="99"/>
    <w:unhideWhenUsed/>
    <w:rsid w:val="000D4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E9D"/>
  </w:style>
  <w:style w:type="paragraph" w:customStyle="1" w:styleId="cc">
    <w:name w:val="cc"/>
    <w:basedOn w:val="Normln"/>
    <w:rsid w:val="000D4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D4E9D"/>
    <w:rPr>
      <w:i/>
      <w:iCs/>
    </w:rPr>
  </w:style>
  <w:style w:type="character" w:customStyle="1" w:styleId="apple-converted-space">
    <w:name w:val="apple-converted-space"/>
    <w:basedOn w:val="Standardnpsmoodstavce"/>
    <w:rsid w:val="000D4E9D"/>
  </w:style>
  <w:style w:type="character" w:customStyle="1" w:styleId="small">
    <w:name w:val="small"/>
    <w:basedOn w:val="Standardnpsmoodstavce"/>
    <w:rsid w:val="005751A1"/>
  </w:style>
  <w:style w:type="paragraph" w:customStyle="1" w:styleId="Odstavec">
    <w:name w:val="Odstavec"/>
    <w:basedOn w:val="Nadpis1"/>
    <w:link w:val="OdstavecChar"/>
    <w:autoRedefine/>
    <w:qFormat/>
    <w:rsid w:val="005751A1"/>
    <w:pPr>
      <w:numPr>
        <w:numId w:val="0"/>
      </w:numPr>
      <w:spacing w:after="240"/>
      <w:contextualSpacing w:val="0"/>
    </w:pPr>
    <w:rPr>
      <w:rFonts w:cs="Arial"/>
      <w:b w:val="0"/>
      <w:sz w:val="22"/>
      <w:szCs w:val="32"/>
    </w:rPr>
  </w:style>
  <w:style w:type="character" w:customStyle="1" w:styleId="OdstavecChar">
    <w:name w:val="Odstavec Char"/>
    <w:basedOn w:val="Nadpis1Char0"/>
    <w:link w:val="Odstavec"/>
    <w:rsid w:val="005751A1"/>
    <w:rPr>
      <w:rFonts w:ascii="Calibri" w:hAnsi="Calibri" w:cs="Arial"/>
      <w:b w:val="0"/>
      <w:sz w:val="22"/>
      <w:szCs w:val="32"/>
    </w:rPr>
  </w:style>
  <w:style w:type="table" w:styleId="Mkatabulky">
    <w:name w:val="Table Grid"/>
    <w:basedOn w:val="Normlntabulka"/>
    <w:uiPriority w:val="39"/>
    <w:rsid w:val="006E2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">
    <w:name w:val="h1a"/>
    <w:basedOn w:val="Standardnpsmoodstavce"/>
    <w:rsid w:val="00106669"/>
  </w:style>
  <w:style w:type="paragraph" w:customStyle="1" w:styleId="Odst1">
    <w:name w:val="Odst1"/>
    <w:basedOn w:val="Zkladntext"/>
    <w:link w:val="Odst1Char"/>
    <w:qFormat/>
    <w:rsid w:val="00AA3E27"/>
    <w:pPr>
      <w:spacing w:before="120" w:after="0" w:line="240" w:lineRule="auto"/>
      <w:jc w:val="both"/>
    </w:pPr>
    <w:rPr>
      <w:rFonts w:ascii="Arial Narrow" w:eastAsia="Times New Roman" w:hAnsi="Arial Narrow" w:cs="Times New Roman"/>
      <w:snapToGrid w:val="0"/>
      <w:spacing w:val="10"/>
      <w:w w:val="80"/>
      <w:szCs w:val="20"/>
      <w:lang w:eastAsia="cs-CZ"/>
    </w:rPr>
  </w:style>
  <w:style w:type="character" w:customStyle="1" w:styleId="Odst1Char">
    <w:name w:val="Odst1 Char"/>
    <w:basedOn w:val="ZkladntextChar"/>
    <w:link w:val="Odst1"/>
    <w:rsid w:val="00AA3E27"/>
    <w:rPr>
      <w:rFonts w:ascii="Arial Narrow" w:eastAsia="Times New Roman" w:hAnsi="Arial Narrow" w:cs="Times New Roman"/>
      <w:snapToGrid w:val="0"/>
      <w:spacing w:val="10"/>
      <w:w w:val="8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A3E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A3E27"/>
  </w:style>
  <w:style w:type="character" w:styleId="Siln">
    <w:name w:val="Strong"/>
    <w:basedOn w:val="Standardnpsmoodstavce"/>
    <w:uiPriority w:val="22"/>
    <w:qFormat/>
    <w:rsid w:val="006B5E4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DA3"/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151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15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4DECE241-5507-462E-949E-5531DFCCC7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EB43CC-0B12-41C9-804F-3F2DEF89FBAF}"/>
</file>

<file path=customXml/itemProps3.xml><?xml version="1.0" encoding="utf-8"?>
<ds:datastoreItem xmlns:ds="http://schemas.openxmlformats.org/officeDocument/2006/customXml" ds:itemID="{1367D8F1-5B0A-495B-8E53-ED16BBCC611B}"/>
</file>

<file path=customXml/itemProps4.xml><?xml version="1.0" encoding="utf-8"?>
<ds:datastoreItem xmlns:ds="http://schemas.openxmlformats.org/officeDocument/2006/customXml" ds:itemID="{7DB39E47-63C3-4258-9F0C-90D7998BC5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3869</TotalTime>
  <Pages>12</Pages>
  <Words>4098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Chmela</dc:creator>
  <cp:keywords/>
  <dc:description/>
  <cp:lastModifiedBy>Jan Pavlíček</cp:lastModifiedBy>
  <cp:revision>53</cp:revision>
  <cp:lastPrinted>2016-11-21T17:28:00Z</cp:lastPrinted>
  <dcterms:created xsi:type="dcterms:W3CDTF">2017-05-18T06:55:00Z</dcterms:created>
  <dcterms:modified xsi:type="dcterms:W3CDTF">2025-04-09T05:31:00Z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