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hanging="15"/>
        <w:jc w:val="center"/>
        <w:rPr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bookmarkStart w:colFirst="0" w:colLast="0" w:name="_heading=h.xwxqjo5ash2i" w:id="0"/>
      <w:bookmarkEnd w:id="0"/>
      <w:r w:rsidDel="00000000" w:rsidR="00000000" w:rsidRPr="00000000">
        <w:rPr>
          <w:sz w:val="52"/>
          <w:szCs w:val="52"/>
          <w:rtl w:val="0"/>
        </w:rPr>
        <w:t xml:space="preserve">Č</w:t>
      </w:r>
      <w:r w:rsidDel="00000000" w:rsidR="00000000" w:rsidRPr="00000000">
        <w:rPr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estné prohlášení účastníka </w:t>
      </w:r>
    </w:p>
    <w:p w:rsidR="00000000" w:rsidDel="00000000" w:rsidP="00000000" w:rsidRDefault="00000000" w:rsidRPr="00000000" w14:paraId="0000000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40" w:lineRule="auto"/>
        <w:ind w:left="0" w:right="0" w:hanging="15"/>
        <w:jc w:val="center"/>
        <w:rPr>
          <w:sz w:val="52"/>
          <w:szCs w:val="52"/>
        </w:rPr>
      </w:pPr>
      <w:bookmarkStart w:colFirst="0" w:colLast="0" w:name="_heading=h.pnise4nem8l1" w:id="1"/>
      <w:bookmarkEnd w:id="1"/>
      <w:r w:rsidDel="00000000" w:rsidR="00000000" w:rsidRPr="00000000">
        <w:rPr>
          <w:sz w:val="52"/>
          <w:szCs w:val="52"/>
          <w:rtl w:val="0"/>
        </w:rPr>
        <w:t xml:space="preserve">o autorských právech</w:t>
      </w:r>
      <w:r w:rsidDel="00000000" w:rsidR="00000000" w:rsidRPr="00000000">
        <w:rPr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Subtitle"/>
        <w:spacing w:after="40" w:before="240" w:line="259" w:lineRule="auto"/>
        <w:ind w:right="-264"/>
        <w:jc w:val="center"/>
        <w:rPr/>
      </w:pPr>
      <w:bookmarkStart w:colFirst="0" w:colLast="0" w:name="_heading=h.fca5un64nfet" w:id="2"/>
      <w:bookmarkEnd w:id="2"/>
      <w:r w:rsidDel="00000000" w:rsidR="00000000" w:rsidRPr="00000000">
        <w:rPr>
          <w:rtl w:val="0"/>
        </w:rPr>
        <w:t xml:space="preserve">KRAJINÁŘSKO-ARCHITEKTONICKÁ VEŘEJNÁ OTEVŘENÁ JEDNOFÁZOVÁ PROJEKTOVÁ SOUTĚŽ O NÁVRH NA ŘEŠENÍ</w:t>
      </w:r>
    </w:p>
    <w:p w:rsidR="00000000" w:rsidDel="00000000" w:rsidP="00000000" w:rsidRDefault="00000000" w:rsidRPr="00000000" w14:paraId="00000005">
      <w:pPr>
        <w:keepNext w:val="1"/>
        <w:keepLines w:val="1"/>
        <w:spacing w:after="120" w:before="400" w:lineRule="auto"/>
        <w:jc w:val="center"/>
        <w:rPr>
          <w:sz w:val="40"/>
          <w:szCs w:val="40"/>
        </w:rPr>
      </w:pPr>
      <w:bookmarkStart w:colFirst="0" w:colLast="0" w:name="_heading=h.ws28qp7o379w" w:id="3"/>
      <w:bookmarkEnd w:id="3"/>
      <w:r w:rsidDel="00000000" w:rsidR="00000000" w:rsidRPr="00000000">
        <w:rPr>
          <w:sz w:val="40"/>
          <w:szCs w:val="40"/>
          <w:rtl w:val="0"/>
        </w:rPr>
        <w:t xml:space="preserve">„MĚSTSKÁ HORA, BEROUN“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rPr/>
      </w:pPr>
      <w:r w:rsidDel="00000000" w:rsidR="00000000" w:rsidRPr="00000000">
        <w:rPr>
          <w:rtl w:val="0"/>
        </w:rPr>
        <w:t xml:space="preserve">Já, účastník: </w:t>
        <w:tab/>
        <w:tab/>
        <w:tab/>
        <w:tab/>
        <w:t xml:space="preserve">………………………………………………………………..……,</w:t>
        <w:br w:type="textWrapping"/>
        <w:t xml:space="preserve">se sídlem / místem podnikání: </w:t>
        <w:tab/>
        <w:t xml:space="preserve">………………………………………………………..……………,</w:t>
      </w:r>
    </w:p>
    <w:p w:rsidR="00000000" w:rsidDel="00000000" w:rsidP="00000000" w:rsidRDefault="00000000" w:rsidRPr="00000000" w14:paraId="00000008">
      <w:pPr>
        <w:spacing w:line="360" w:lineRule="auto"/>
        <w:rPr>
          <w:sz w:val="40"/>
          <w:szCs w:val="40"/>
        </w:rPr>
      </w:pPr>
      <w:r w:rsidDel="00000000" w:rsidR="00000000" w:rsidRPr="00000000">
        <w:rPr>
          <w:rtl w:val="0"/>
        </w:rPr>
        <w:t xml:space="preserve">IČ: </w:t>
        <w:tab/>
        <w:tab/>
        <w:tab/>
        <w:tab/>
        <w:tab/>
        <w:t xml:space="preserve">…………………………………………………………..…………,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VYBERTE JEDNU Z MOŽNOSTÍ, KTERÁ JE PRO VÁS PLATNÁ, OSTATNÍ SMAŽTE.</w:t>
      </w:r>
    </w:p>
    <w:p w:rsidR="00000000" w:rsidDel="00000000" w:rsidP="00000000" w:rsidRDefault="00000000" w:rsidRPr="00000000" w14:paraId="0000000A">
      <w:pPr>
        <w:rPr>
          <w:i w:val="1"/>
          <w:color w:val="ff0000"/>
        </w:rPr>
      </w:pPr>
      <w:r w:rsidDel="00000000" w:rsidR="00000000" w:rsidRPr="00000000">
        <w:rPr>
          <w:i w:val="1"/>
          <w:color w:val="ff0000"/>
          <w:rtl w:val="0"/>
        </w:rPr>
        <w:t xml:space="preserve">Vzor je možné upravit dle aktuálních potřeb.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ind w:left="0" w:hanging="360"/>
        <w:rPr>
          <w:u w:val="none"/>
        </w:rPr>
      </w:pPr>
      <w:r w:rsidDel="00000000" w:rsidR="00000000" w:rsidRPr="00000000">
        <w:rPr>
          <w:rtl w:val="0"/>
        </w:rPr>
        <w:t xml:space="preserve">čestně prohlašuji, že jsem zároveň autorem soutěžního návrhu; 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i w:val="1"/>
          <w:color w:val="ff0000"/>
          <w:rtl w:val="0"/>
        </w:rPr>
        <w:t xml:space="preserve">(vyberte pokud je účastník zároveň autorem v případě, kdy soutěžní návrh předkládá fyzická osoba, která je zároveň účastníkem i autorem, nebo právnická osoba, jejímž statutárním orgánem je osoba, která je autorem návrhu)</w:t>
      </w: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nebo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ind w:left="0" w:hanging="360"/>
        <w:rPr>
          <w:u w:val="none"/>
        </w:rPr>
      </w:pPr>
      <w:r w:rsidDel="00000000" w:rsidR="00000000" w:rsidRPr="00000000">
        <w:rPr>
          <w:rtl w:val="0"/>
        </w:rPr>
        <w:t xml:space="preserve">čestně prohlašuji, že mám vypořádána autorská práva k návrhu s autory, spoluautory, případně poddodavateli: 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i w:val="1"/>
          <w:color w:val="ff0000"/>
          <w:rtl w:val="0"/>
        </w:rPr>
        <w:t xml:space="preserve">(vyberte, pokud účastník, který předkládá soutěžní návrh, není totožný s autorem návrhu, případně je spoluautorem; níže uveďte autory, spoluautory a poddodavatele)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Autoři a spoluautoři: </w:t>
        <w:tab/>
        <w:tab/>
        <w:tab/>
        <w:tab/>
        <w:tab/>
        <w:t xml:space="preserve">…………………………………………………………..……………………………………………….……………………..……………………………………………………………………..……………...…………..……………………………………………………………………..………………………..,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Výše uvedené doložím na vyzvání zadavatele během JŘBU: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before="120" w:line="240" w:lineRule="auto"/>
        <w:ind w:left="714" w:hanging="357"/>
        <w:jc w:val="both"/>
        <w:rPr>
          <w:rFonts w:ascii="Arial" w:cs="Arial" w:eastAsia="Arial" w:hAnsi="Arial"/>
          <w:color w:val="00000a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licenční smlouvou upravující vypořádání autorských práv mezi autory – fyzickými osobami předkládajícími návrh společně jako účastník;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before="120" w:line="240" w:lineRule="auto"/>
        <w:ind w:left="714" w:hanging="357"/>
        <w:jc w:val="both"/>
        <w:rPr>
          <w:rFonts w:ascii="Arial" w:cs="Arial" w:eastAsia="Arial" w:hAnsi="Arial"/>
          <w:color w:val="00000a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licenční smlouvou upravující vypořádání autorských práv mezi právnickými osobami předkládajícími návrh společně jako účastník, pokud je autorem návrhu statutární orgán nebo zaměstnanec právnické osoby;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before="120" w:line="240" w:lineRule="auto"/>
        <w:ind w:left="714" w:hanging="357"/>
        <w:jc w:val="both"/>
        <w:rPr>
          <w:rFonts w:ascii="Arial" w:cs="Arial" w:eastAsia="Arial" w:hAnsi="Arial"/>
          <w:color w:val="00000a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licenční smlouvou mezi účastníkem a autorem v případě, že autor je poddodavatelem účastníka;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before="120" w:line="240" w:lineRule="auto"/>
        <w:ind w:left="714" w:hanging="357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případně jiná forma vypořádání autorských práv.</w:t>
      </w:r>
    </w:p>
    <w:p w:rsidR="00000000" w:rsidDel="00000000" w:rsidP="00000000" w:rsidRDefault="00000000" w:rsidRPr="00000000" w14:paraId="0000001B">
      <w:pPr>
        <w:spacing w:before="120" w:line="240" w:lineRule="auto"/>
        <w:ind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sz w:val="20"/>
          <w:szCs w:val="20"/>
        </w:rPr>
      </w:pPr>
      <w:r w:rsidDel="00000000" w:rsidR="00000000" w:rsidRPr="00000000">
        <w:rPr>
          <w:rtl w:val="0"/>
        </w:rPr>
        <w:t xml:space="preserve">Nedoložení výše uvedených skutečností může vést k rozhodnutí zadavatele o vyloučení z JŘBU.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right"/>
        <w:rPr/>
      </w:pPr>
      <w:r w:rsidDel="00000000" w:rsidR="00000000" w:rsidRPr="00000000">
        <w:rPr>
          <w:rtl w:val="0"/>
        </w:rPr>
        <w:t xml:space="preserve">V …………………………………..……, dne ………………………..………..</w:t>
      </w:r>
    </w:p>
    <w:p w:rsidR="00000000" w:rsidDel="00000000" w:rsidP="00000000" w:rsidRDefault="00000000" w:rsidRPr="00000000" w14:paraId="0000001F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right"/>
        <w:rPr/>
      </w:pPr>
      <w:r w:rsidDel="00000000" w:rsidR="00000000" w:rsidRPr="00000000">
        <w:rPr>
          <w:rtl w:val="0"/>
        </w:rPr>
        <w:t xml:space="preserve">…………………………………….</w:t>
      </w:r>
    </w:p>
    <w:p w:rsidR="00000000" w:rsidDel="00000000" w:rsidP="00000000" w:rsidRDefault="00000000" w:rsidRPr="00000000" w14:paraId="00000022">
      <w:pPr>
        <w:jc w:val="right"/>
        <w:rPr/>
      </w:pPr>
      <w:r w:rsidDel="00000000" w:rsidR="00000000" w:rsidRPr="00000000">
        <w:rPr>
          <w:rtl w:val="0"/>
        </w:rPr>
        <w:t xml:space="preserve">Podpis účastníka</w:t>
      </w:r>
    </w:p>
    <w:sectPr>
      <w:headerReference r:id="rId7" w:type="default"/>
      <w:pgSz w:h="16838" w:w="11906" w:orient="portrait"/>
      <w:pgMar w:bottom="1440" w:top="1440" w:left="1440" w:right="144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>
        <w:i w:val="1"/>
        <w:color w:val="999999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rPr>
        <w:i w:val="1"/>
        <w:color w:val="999999"/>
      </w:rPr>
    </w:pPr>
    <w:r w:rsidDel="00000000" w:rsidR="00000000" w:rsidRPr="00000000">
      <w:rPr>
        <w:i w:val="1"/>
        <w:color w:val="999999"/>
        <w:rtl w:val="0"/>
      </w:rPr>
      <w:t xml:space="preserve">VZOR čestného prohlášení</w:t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720" w:hanging="360"/>
      </w:pPr>
      <w:rPr>
        <w:rFonts w:ascii="Calibri" w:cs="Calibri" w:eastAsia="Calibri" w:hAnsi="Calibri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  <w:ind w:hanging="15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200" w:line="360" w:lineRule="auto"/>
      <w:jc w:val="center"/>
    </w:pPr>
    <w:rPr>
      <w:b w:val="1"/>
      <w:color w:val="fc284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color w:val="ff000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120" w:before="240" w:line="259" w:lineRule="auto"/>
      <w:ind w:left="340"/>
    </w:pPr>
    <w:rPr>
      <w:b w:val="1"/>
      <w:sz w:val="21"/>
      <w:szCs w:val="21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40" w:line="259" w:lineRule="auto"/>
      <w:jc w:val="center"/>
    </w:pPr>
    <w:rPr>
      <w:rFonts w:ascii="Poppins" w:cs="Poppins" w:eastAsia="Poppins" w:hAnsi="Poppins"/>
      <w:color w:val="ff0000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Normal" w:default="1">
    <w:name w:val="Normal"/>
    <w:qFormat w:val="1"/>
    <w:pPr>
      <w:widowControl w:val="1"/>
      <w:bidi w:val="0"/>
      <w:spacing w:after="0" w:before="0" w:line="276" w:lineRule="auto"/>
      <w:jc w:val="left"/>
    </w:pPr>
    <w:rPr>
      <w:rFonts w:ascii="Arial" w:cs="Arial" w:eastAsia="Arial" w:hAnsi="Arial"/>
      <w:color w:val="auto"/>
      <w:kern w:val="0"/>
      <w:sz w:val="22"/>
      <w:szCs w:val="22"/>
      <w:lang w:bidi="ar-SA" w:eastAsia="cs-CZ" w:val="cs"/>
    </w:rPr>
  </w:style>
  <w:style w:type="paragraph" w:styleId="Nadpis1">
    <w:name w:val="Heading 1"/>
    <w:basedOn w:val="Normal"/>
    <w:next w:val="Normal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Nadpis2">
    <w:name w:val="Heading 2"/>
    <w:basedOn w:val="Normal"/>
    <w:next w:val="Normal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Nadpis3">
    <w:name w:val="Heading 3"/>
    <w:basedOn w:val="Normal"/>
    <w:next w:val="Normal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al"/>
    <w:next w:val="Normal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al"/>
    <w:next w:val="Normal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Nadpis6">
    <w:name w:val="Heading 6"/>
    <w:basedOn w:val="Normal"/>
    <w:next w:val="Normal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ZhlavChar" w:customStyle="1">
    <w:name w:val="Záhlaví Char"/>
    <w:basedOn w:val="DefaultParagraphFont"/>
    <w:link w:val="Zhlav"/>
    <w:uiPriority w:val="99"/>
    <w:qFormat w:val="1"/>
    <w:rsid w:val="00820FB4"/>
    <w:rPr/>
  </w:style>
  <w:style w:type="character" w:styleId="ZpatChar" w:customStyle="1">
    <w:name w:val="Zápatí Char"/>
    <w:basedOn w:val="DefaultParagraphFont"/>
    <w:link w:val="Zpat"/>
    <w:uiPriority w:val="99"/>
    <w:qFormat w:val="1"/>
    <w:rsid w:val="00820FB4"/>
    <w:rPr/>
  </w:style>
  <w:style w:type="paragraph" w:styleId="Nadpis">
    <w:name w:val="Nadpis"/>
    <w:basedOn w:val="Normal"/>
    <w:next w:val="Tlotextu"/>
    <w:qFormat w:val="1"/>
    <w:pPr>
      <w:keepNext w:val="1"/>
      <w:spacing w:after="120" w:before="240"/>
    </w:pPr>
    <w:rPr>
      <w:rFonts w:ascii="Liberation Sans" w:cs="Arial" w:eastAsia="Microsoft YaHei" w:hAnsi="Liberation Sans"/>
      <w:sz w:val="28"/>
      <w:szCs w:val="28"/>
    </w:rPr>
  </w:style>
  <w:style w:type="paragraph" w:styleId="Tlotextu">
    <w:name w:val="Body Text"/>
    <w:basedOn w:val="Normal"/>
    <w:pPr>
      <w:spacing w:after="140" w:before="0" w:line="276" w:lineRule="auto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 w:val="1"/>
    <w:pPr>
      <w:suppressLineNumbers w:val="1"/>
      <w:spacing w:after="120" w:before="120"/>
    </w:pPr>
    <w:rPr>
      <w:rFonts w:cs="Arial"/>
      <w:i w:val="1"/>
      <w:iCs w:val="1"/>
      <w:sz w:val="24"/>
      <w:szCs w:val="24"/>
    </w:rPr>
  </w:style>
  <w:style w:type="paragraph" w:styleId="Rejstk">
    <w:name w:val="Rejstřík"/>
    <w:basedOn w:val="Normal"/>
    <w:qFormat w:val="1"/>
    <w:pPr>
      <w:suppressLineNumbers w:val="1"/>
    </w:pPr>
    <w:rPr>
      <w:rFonts w:cs="Arial"/>
    </w:rPr>
  </w:style>
  <w:style w:type="paragraph" w:styleId="Nzev">
    <w:name w:val="Title"/>
    <w:basedOn w:val="Normal"/>
    <w:next w:val="Normal"/>
    <w:qFormat w:val="1"/>
    <w:pPr>
      <w:keepNext w:val="1"/>
      <w:keepLines w:val="1"/>
      <w:spacing w:after="60" w:before="0"/>
    </w:pPr>
    <w:rPr>
      <w:sz w:val="52"/>
      <w:szCs w:val="52"/>
    </w:rPr>
  </w:style>
  <w:style w:type="paragraph" w:styleId="Podtitul">
    <w:name w:val="Subtitle"/>
    <w:basedOn w:val="Normal"/>
    <w:next w:val="Normal"/>
    <w:qFormat w:val="1"/>
    <w:pPr>
      <w:keepNext w:val="1"/>
      <w:keepLines w:val="1"/>
      <w:spacing w:after="320" w:before="0"/>
    </w:pPr>
    <w:rPr>
      <w:color w:val="666666"/>
      <w:sz w:val="30"/>
      <w:szCs w:val="30"/>
    </w:rPr>
  </w:style>
  <w:style w:type="paragraph" w:styleId="Zhlavazpat">
    <w:name w:val="Záhlaví a zápatí"/>
    <w:basedOn w:val="Normal"/>
    <w:qFormat w:val="1"/>
    <w:pPr/>
    <w:rPr/>
  </w:style>
  <w:style w:type="paragraph" w:styleId="Zhlav">
    <w:name w:val="Header"/>
    <w:basedOn w:val="Normal"/>
    <w:link w:val="ZhlavChar"/>
    <w:uiPriority w:val="99"/>
    <w:unhideWhenUsed w:val="1"/>
    <w:rsid w:val="00820FB4"/>
    <w:pPr>
      <w:tabs>
        <w:tab w:val="clear" w:pos="720"/>
        <w:tab w:val="center" w:leader="none" w:pos="4677"/>
        <w:tab w:val="right" w:leader="none" w:pos="9355"/>
      </w:tabs>
      <w:spacing w:line="240" w:lineRule="auto"/>
    </w:pPr>
    <w:rPr/>
  </w:style>
  <w:style w:type="paragraph" w:styleId="Zpat">
    <w:name w:val="Footer"/>
    <w:basedOn w:val="Normal"/>
    <w:link w:val="ZpatChar"/>
    <w:uiPriority w:val="99"/>
    <w:unhideWhenUsed w:val="1"/>
    <w:rsid w:val="00820FB4"/>
    <w:pPr>
      <w:tabs>
        <w:tab w:val="clear" w:pos="720"/>
        <w:tab w:val="center" w:leader="none" w:pos="4677"/>
        <w:tab w:val="right" w:leader="none" w:pos="9355"/>
      </w:tabs>
      <w:spacing w:line="240" w:lineRule="auto"/>
    </w:pPr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Normlntabulka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40" w:before="240" w:line="259" w:lineRule="auto"/>
      <w:ind w:right="-264"/>
      <w:jc w:val="center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40" w:before="240" w:line="259" w:lineRule="auto"/>
      <w:ind w:right="-264"/>
      <w:jc w:val="center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40" w:before="240" w:line="259" w:lineRule="auto"/>
      <w:ind w:right="-264"/>
      <w:jc w:val="center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gfCPBwfWUDpqyYp2iEFocPBz2wg==">CgMxLjAyDmgueHd4cWpvNWFzaDJpMg5oLnBuaXNlNG5lbThsMTIOaC5mY2E1dW42NG5mZXQyDmgud3MyOHFwN28zNzl3OAByITFFRDBwaTNWTjhvT3d1ZzhJZlc5dnZ3RFRhZE96bWMwVw==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2020-09-02T06:40:00Z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